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02" w:rsidRDefault="00C65A02" w:rsidP="00C65A02">
      <w:r>
        <w:rPr>
          <w:noProof/>
        </w:rPr>
        <w:drawing>
          <wp:inline distT="0" distB="0" distL="0" distR="0">
            <wp:extent cx="5742940" cy="1316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2940" cy="1316990"/>
                    </a:xfrm>
                    <a:prstGeom prst="rect">
                      <a:avLst/>
                    </a:prstGeom>
                    <a:noFill/>
                  </pic:spPr>
                </pic:pic>
              </a:graphicData>
            </a:graphic>
          </wp:inline>
        </w:drawing>
      </w:r>
    </w:p>
    <w:p w:rsidR="00C65A02" w:rsidRPr="00234CD5" w:rsidRDefault="00C65A02" w:rsidP="00C65A02">
      <w:pPr>
        <w:jc w:val="center"/>
        <w:rPr>
          <w:rFonts w:ascii="Arial Black" w:hAnsi="Arial Black"/>
          <w:color w:val="0070C0"/>
          <w:sz w:val="32"/>
          <w:szCs w:val="32"/>
        </w:rPr>
      </w:pPr>
      <w:r w:rsidRPr="00234CD5">
        <w:rPr>
          <w:rFonts w:ascii="Arial Black" w:hAnsi="Arial Black"/>
          <w:color w:val="0070C0"/>
          <w:sz w:val="32"/>
          <w:szCs w:val="32"/>
        </w:rPr>
        <w:t>Department of Gender, Culture, Youth and Sports</w:t>
      </w:r>
    </w:p>
    <w:p w:rsidR="00C65A02" w:rsidRPr="004448BF" w:rsidRDefault="00C65A02" w:rsidP="00C65A02">
      <w:pPr>
        <w:shd w:val="clear" w:color="auto" w:fill="C00000"/>
        <w:rPr>
          <w:rFonts w:ascii="Arial Black" w:hAnsi="Arial Black"/>
          <w:b/>
          <w:bCs/>
        </w:rPr>
      </w:pPr>
      <w:r w:rsidRPr="004448BF">
        <w:rPr>
          <w:rFonts w:ascii="Arial Black" w:hAnsi="Arial Black"/>
          <w:b/>
          <w:bCs/>
        </w:rPr>
        <w:t>Public Notice: Call for Comments/Inputs on the Proposed Draft of The Bungoma County</w:t>
      </w:r>
      <w:r w:rsidR="00C15C05" w:rsidRPr="004448BF">
        <w:rPr>
          <w:rFonts w:ascii="Arial Black" w:hAnsi="Arial Black"/>
          <w:b/>
          <w:bCs/>
        </w:rPr>
        <w:t xml:space="preserve"> Youth, Women and P</w:t>
      </w:r>
      <w:r w:rsidR="003A439B" w:rsidRPr="004448BF">
        <w:rPr>
          <w:rFonts w:ascii="Arial Black" w:hAnsi="Arial Black"/>
          <w:b/>
          <w:bCs/>
        </w:rPr>
        <w:t xml:space="preserve">WDs Empowerment Fund Regulation, </w:t>
      </w:r>
      <w:r w:rsidR="00C15C05" w:rsidRPr="004448BF">
        <w:rPr>
          <w:rFonts w:ascii="Arial Black" w:hAnsi="Arial Black"/>
          <w:b/>
          <w:bCs/>
        </w:rPr>
        <w:t>2025.</w:t>
      </w:r>
      <w:r w:rsidRPr="004448BF">
        <w:rPr>
          <w:rFonts w:ascii="Arial Black" w:hAnsi="Arial Black"/>
          <w:b/>
          <w:bCs/>
        </w:rPr>
        <w:t xml:space="preserve"> </w:t>
      </w:r>
    </w:p>
    <w:p w:rsidR="00C65A02" w:rsidRPr="004448BF" w:rsidRDefault="00C65A02" w:rsidP="00C65A02">
      <w:pPr>
        <w:pBdr>
          <w:top w:val="nil"/>
          <w:left w:val="nil"/>
          <w:bottom w:val="nil"/>
          <w:right w:val="nil"/>
          <w:between w:val="nil"/>
          <w:bar w:val="nil"/>
        </w:pBdr>
        <w:spacing w:before="240" w:after="0" w:line="360" w:lineRule="auto"/>
        <w:jc w:val="both"/>
        <w:rPr>
          <w:rFonts w:ascii="Trebuchet MS" w:eastAsia="Trebuchet MS" w:hAnsi="Trebuchet MS" w:cs="Trebuchet MS"/>
          <w:color w:val="000000"/>
          <w:u w:color="000000"/>
          <w:bdr w:val="nil"/>
        </w:rPr>
      </w:pPr>
      <w:r w:rsidRPr="004448BF">
        <w:rPr>
          <w:rFonts w:ascii="Trebuchet MS" w:eastAsia="Perpetua" w:hAnsi="Trebuchet MS" w:cs="Perpetua"/>
          <w:color w:val="000000"/>
          <w:u w:color="000000"/>
          <w:bdr w:val="nil"/>
        </w:rPr>
        <w:t>The County Government of Bungoma (CGB) through the Department of Gender, Culture, Youth and Sports, has reviewed and develop</w:t>
      </w:r>
      <w:r w:rsidR="003A439B" w:rsidRPr="004448BF">
        <w:rPr>
          <w:rFonts w:ascii="Trebuchet MS" w:eastAsia="Perpetua" w:hAnsi="Trebuchet MS" w:cs="Perpetua"/>
          <w:color w:val="000000"/>
          <w:u w:color="000000"/>
          <w:bdr w:val="nil"/>
        </w:rPr>
        <w:t xml:space="preserve"> </w:t>
      </w:r>
      <w:r w:rsidR="00C15C05" w:rsidRPr="004448BF">
        <w:rPr>
          <w:rFonts w:ascii="Trebuchet MS" w:eastAsia="Perpetua" w:hAnsi="Trebuchet MS" w:cs="Perpetua"/>
          <w:color w:val="000000"/>
          <w:u w:color="000000"/>
          <w:bdr w:val="nil"/>
        </w:rPr>
        <w:t xml:space="preserve">a merged version of </w:t>
      </w:r>
      <w:r w:rsidRPr="004448BF">
        <w:rPr>
          <w:rFonts w:ascii="Trebuchet MS" w:eastAsia="Perpetua" w:hAnsi="Trebuchet MS" w:cs="Perpetua"/>
          <w:color w:val="000000"/>
          <w:u w:color="000000"/>
          <w:bdr w:val="nil"/>
        </w:rPr>
        <w:t xml:space="preserve"> </w:t>
      </w:r>
      <w:r w:rsidRPr="004448BF">
        <w:rPr>
          <w:rFonts w:ascii="Trebuchet MS" w:eastAsia="Perpetua" w:hAnsi="Trebuchet MS" w:cs="Perpetua"/>
          <w:color w:val="4472C4" w:themeColor="accent5"/>
          <w:u w:color="000000"/>
          <w:bdr w:val="nil"/>
        </w:rPr>
        <w:t xml:space="preserve">The Bungoma County </w:t>
      </w:r>
      <w:r w:rsidR="00C15C05" w:rsidRPr="004448BF">
        <w:rPr>
          <w:rFonts w:ascii="Trebuchet MS" w:eastAsia="Perpetua" w:hAnsi="Trebuchet MS" w:cs="Perpetua"/>
          <w:color w:val="4472C4" w:themeColor="accent5"/>
          <w:u w:color="000000"/>
          <w:bdr w:val="nil"/>
        </w:rPr>
        <w:t>Youth, Women and PWDs Empowerment Fund Regulation,2025</w:t>
      </w:r>
      <w:r w:rsidRPr="004448BF">
        <w:rPr>
          <w:rFonts w:ascii="Trebuchet MS" w:eastAsia="Perpetua" w:hAnsi="Trebuchet MS" w:cs="Perpetua"/>
          <w:color w:val="4472C4" w:themeColor="accent5"/>
          <w:u w:color="000000"/>
          <w:bdr w:val="nil"/>
        </w:rPr>
        <w:t xml:space="preserve"> </w:t>
      </w:r>
      <w:r w:rsidRPr="004448BF">
        <w:rPr>
          <w:rFonts w:ascii="Trebuchet MS" w:eastAsia="Perpetua" w:hAnsi="Trebuchet MS" w:cs="Perpetua"/>
          <w:u w:color="000000"/>
          <w:bdr w:val="nil"/>
        </w:rPr>
        <w:t xml:space="preserve">that aims to regulate the </w:t>
      </w:r>
      <w:r w:rsidR="00C15C05" w:rsidRPr="004448BF">
        <w:rPr>
          <w:rFonts w:ascii="Trebuchet MS" w:eastAsia="Perpetua" w:hAnsi="Trebuchet MS" w:cs="Perpetua"/>
          <w:u w:color="000000"/>
          <w:bdr w:val="nil"/>
        </w:rPr>
        <w:t xml:space="preserve">overall </w:t>
      </w:r>
      <w:r w:rsidR="003A439B" w:rsidRPr="004448BF">
        <w:rPr>
          <w:rFonts w:ascii="Trebuchet MS" w:eastAsia="Perpetua" w:hAnsi="Trebuchet MS" w:cs="Perpetua"/>
          <w:u w:color="000000"/>
          <w:bdr w:val="nil"/>
        </w:rPr>
        <w:t xml:space="preserve">single </w:t>
      </w:r>
      <w:r w:rsidR="00C15C05" w:rsidRPr="004448BF">
        <w:rPr>
          <w:rFonts w:ascii="Trebuchet MS" w:eastAsia="Perpetua" w:hAnsi="Trebuchet MS" w:cs="Perpetua"/>
          <w:u w:color="000000"/>
          <w:bdr w:val="nil"/>
        </w:rPr>
        <w:t>operational framework and management of the empowerment Fund for the vulnerable groups in Bungoma County.</w:t>
      </w:r>
    </w:p>
    <w:p w:rsidR="00C65A02" w:rsidRPr="004448BF" w:rsidRDefault="00C65A02" w:rsidP="00C65A02">
      <w:pPr>
        <w:spacing w:before="240" w:line="360" w:lineRule="auto"/>
        <w:jc w:val="both"/>
        <w:rPr>
          <w:rFonts w:ascii="Trebuchet MS" w:hAnsi="Trebuchet MS"/>
        </w:rPr>
      </w:pPr>
      <w:r w:rsidRPr="004448BF">
        <w:rPr>
          <w:rFonts w:ascii="Trebuchet MS" w:hAnsi="Trebuchet MS"/>
        </w:rPr>
        <w:t>The department</w:t>
      </w:r>
      <w:r w:rsidR="00C15C05" w:rsidRPr="004448BF">
        <w:rPr>
          <w:rFonts w:ascii="Trebuchet MS" w:hAnsi="Trebuchet MS"/>
        </w:rPr>
        <w:t xml:space="preserve"> is tasked</w:t>
      </w:r>
      <w:r w:rsidRPr="004448BF">
        <w:rPr>
          <w:rFonts w:ascii="Trebuchet MS" w:hAnsi="Trebuchet MS"/>
        </w:rPr>
        <w:t xml:space="preserve"> to </w:t>
      </w:r>
      <w:r w:rsidR="003A439B" w:rsidRPr="004448BF">
        <w:rPr>
          <w:rFonts w:ascii="Trebuchet MS" w:hAnsi="Trebuchet MS"/>
        </w:rPr>
        <w:t>merge the regulations into</w:t>
      </w:r>
      <w:r w:rsidR="00C15C05" w:rsidRPr="004448BF">
        <w:rPr>
          <w:rFonts w:ascii="Trebuchet MS" w:hAnsi="Trebuchet MS"/>
        </w:rPr>
        <w:t xml:space="preserve"> a single empowerment entity following the Controller of Budget, Office of the Auditor –General,  the Senate and the County Assembly of Bungoma recommendation. The task involves undertaking</w:t>
      </w:r>
      <w:r w:rsidRPr="004448BF">
        <w:rPr>
          <w:rFonts w:ascii="Trebuchet MS" w:hAnsi="Trebuchet MS"/>
        </w:rPr>
        <w:t xml:space="preserve"> a comprehensive review of the draft regulations</w:t>
      </w:r>
      <w:r w:rsidR="000A27E4" w:rsidRPr="004448BF">
        <w:rPr>
          <w:rFonts w:ascii="Trebuchet MS" w:hAnsi="Trebuchet MS"/>
        </w:rPr>
        <w:t xml:space="preserve"> in line with the PFM Act-2012 and other laws thereof</w:t>
      </w:r>
      <w:r w:rsidRPr="004448BF">
        <w:rPr>
          <w:rFonts w:ascii="Trebuchet MS" w:hAnsi="Trebuchet MS"/>
        </w:rPr>
        <w:t xml:space="preserve"> and to conduct a stakeholders and public consultation in accordance with the Constitution. The department therefore invites relevant Stakeholders, Members of the Public and all interested parties to provide suggestion(s), view(s) and input(s) with justifications on the draft regulations which shall inform changes thereof. The copies of the draft regulations and the template to guide the submissions of public comments are available at </w:t>
      </w:r>
      <w:r w:rsidRPr="004448BF">
        <w:rPr>
          <w:rFonts w:ascii="Trebuchet MS" w:hAnsi="Trebuchet MS"/>
          <w:b/>
          <w:bCs/>
          <w:color w:val="0070C0"/>
          <w:u w:val="single"/>
        </w:rPr>
        <w:t xml:space="preserve">Sub-county &amp; Ward Administration </w:t>
      </w:r>
      <w:r w:rsidRPr="004448BF">
        <w:rPr>
          <w:rFonts w:ascii="Trebuchet MS" w:hAnsi="Trebuchet MS"/>
          <w:color w:val="0070C0"/>
          <w:u w:val="single"/>
        </w:rPr>
        <w:t xml:space="preserve"> </w:t>
      </w:r>
      <w:r w:rsidRPr="004448BF">
        <w:rPr>
          <w:rFonts w:ascii="Trebuchet MS" w:hAnsi="Trebuchet MS"/>
          <w:b/>
          <w:bCs/>
          <w:color w:val="0070C0"/>
          <w:u w:val="single"/>
        </w:rPr>
        <w:t>offices</w:t>
      </w:r>
      <w:r w:rsidRPr="004448BF">
        <w:rPr>
          <w:rFonts w:ascii="Trebuchet MS" w:hAnsi="Trebuchet MS"/>
        </w:rPr>
        <w:t xml:space="preserve"> and the following link: </w:t>
      </w:r>
      <w:hyperlink r:id="rId5" w:history="1">
        <w:r w:rsidRPr="004448BF">
          <w:rPr>
            <w:rStyle w:val="Hyperlink"/>
            <w:rFonts w:ascii="Trebuchet MS" w:hAnsi="Trebuchet MS"/>
            <w:b/>
            <w:bCs/>
          </w:rPr>
          <w:t>www.bungoma.go.ke</w:t>
        </w:r>
      </w:hyperlink>
      <w:r w:rsidRPr="004448BF">
        <w:rPr>
          <w:rFonts w:ascii="Trebuchet MS" w:hAnsi="Trebuchet MS"/>
          <w:b/>
          <w:bCs/>
        </w:rPr>
        <w:t>.</w:t>
      </w:r>
      <w:r w:rsidRPr="004448BF">
        <w:rPr>
          <w:rFonts w:ascii="Trebuchet MS" w:hAnsi="Trebuchet MS"/>
        </w:rPr>
        <w:t xml:space="preserve"> Written submissions should be submitted to </w:t>
      </w:r>
      <w:r w:rsidRPr="004448BF">
        <w:rPr>
          <w:rFonts w:ascii="Trebuchet MS" w:hAnsi="Trebuchet MS"/>
          <w:b/>
          <w:bCs/>
          <w:color w:val="0070C0"/>
          <w:u w:val="single"/>
        </w:rPr>
        <w:t xml:space="preserve">Sub-county &amp; Ward Administration </w:t>
      </w:r>
      <w:r w:rsidRPr="004448BF">
        <w:rPr>
          <w:rFonts w:ascii="Trebuchet MS" w:hAnsi="Trebuchet MS"/>
          <w:color w:val="0070C0"/>
          <w:u w:val="single"/>
        </w:rPr>
        <w:t xml:space="preserve"> </w:t>
      </w:r>
      <w:r w:rsidRPr="004448BF">
        <w:rPr>
          <w:rFonts w:ascii="Trebuchet MS" w:hAnsi="Trebuchet MS"/>
          <w:b/>
          <w:bCs/>
          <w:color w:val="0070C0"/>
          <w:u w:val="single"/>
        </w:rPr>
        <w:t>offices,</w:t>
      </w:r>
      <w:r w:rsidRPr="004448BF">
        <w:rPr>
          <w:rFonts w:ascii="Trebuchet MS" w:hAnsi="Trebuchet MS"/>
        </w:rPr>
        <w:t xml:space="preserve"> and the  department  not later than </w:t>
      </w:r>
      <w:r w:rsidR="004448BF" w:rsidRPr="004448BF">
        <w:rPr>
          <w:rFonts w:ascii="Trebuchet MS" w:hAnsi="Trebuchet MS"/>
          <w:b/>
          <w:bCs/>
        </w:rPr>
        <w:t>4</w:t>
      </w:r>
      <w:r w:rsidR="003A439B" w:rsidRPr="004448BF">
        <w:rPr>
          <w:rFonts w:ascii="Trebuchet MS" w:hAnsi="Trebuchet MS"/>
          <w:b/>
          <w:bCs/>
          <w:vertAlign w:val="superscript"/>
        </w:rPr>
        <w:t>th</w:t>
      </w:r>
      <w:r w:rsidR="004448BF" w:rsidRPr="004448BF">
        <w:rPr>
          <w:rFonts w:ascii="Trebuchet MS" w:hAnsi="Trebuchet MS"/>
          <w:b/>
          <w:bCs/>
        </w:rPr>
        <w:t xml:space="preserve"> July</w:t>
      </w:r>
      <w:r w:rsidRPr="004448BF">
        <w:rPr>
          <w:rFonts w:ascii="Trebuchet MS" w:hAnsi="Trebuchet MS"/>
          <w:b/>
          <w:bCs/>
        </w:rPr>
        <w:t xml:space="preserve"> 2025,</w:t>
      </w:r>
      <w:r w:rsidRPr="004448BF">
        <w:rPr>
          <w:rFonts w:ascii="Trebuchet MS" w:hAnsi="Trebuchet MS"/>
        </w:rPr>
        <w:t xml:space="preserve"> through </w:t>
      </w:r>
      <w:hyperlink r:id="rId6" w:history="1">
        <w:r w:rsidRPr="004448BF">
          <w:rPr>
            <w:rStyle w:val="Hyperlink"/>
            <w:rFonts w:ascii="Trebuchet MS" w:hAnsi="Trebuchet MS"/>
            <w:b/>
            <w:bCs/>
          </w:rPr>
          <w:t>gender@bungoma.go.ke</w:t>
        </w:r>
      </w:hyperlink>
      <w:r w:rsidRPr="004448BF">
        <w:rPr>
          <w:rFonts w:ascii="Trebuchet MS" w:hAnsi="Trebuchet MS"/>
        </w:rPr>
        <w:t xml:space="preserve">  or the address of the signatory as stated below.</w:t>
      </w:r>
    </w:p>
    <w:p w:rsidR="003A439B" w:rsidRPr="004448BF" w:rsidRDefault="003A439B" w:rsidP="00C65A02">
      <w:pPr>
        <w:spacing w:after="0" w:line="276" w:lineRule="auto"/>
        <w:jc w:val="both"/>
        <w:rPr>
          <w:rFonts w:ascii="Trebuchet MS" w:hAnsi="Trebuchet MS"/>
          <w:b/>
          <w:bCs/>
        </w:rPr>
      </w:pPr>
    </w:p>
    <w:p w:rsidR="00C65A02" w:rsidRPr="004448BF" w:rsidRDefault="00C65A02" w:rsidP="00C65A02">
      <w:pPr>
        <w:spacing w:after="0" w:line="276" w:lineRule="auto"/>
        <w:jc w:val="both"/>
        <w:rPr>
          <w:rFonts w:ascii="Trebuchet MS" w:hAnsi="Trebuchet MS"/>
          <w:b/>
          <w:bCs/>
        </w:rPr>
      </w:pPr>
      <w:r w:rsidRPr="004448BF">
        <w:rPr>
          <w:rFonts w:ascii="Trebuchet MS" w:hAnsi="Trebuchet MS"/>
          <w:b/>
          <w:bCs/>
        </w:rPr>
        <w:t xml:space="preserve">The County Executive Committee Member,                                                </w:t>
      </w:r>
    </w:p>
    <w:p w:rsidR="00C65A02" w:rsidRPr="004448BF" w:rsidRDefault="00C65A02" w:rsidP="00C65A02">
      <w:pPr>
        <w:spacing w:after="0" w:line="276" w:lineRule="auto"/>
        <w:rPr>
          <w:rFonts w:ascii="Trebuchet MS" w:hAnsi="Trebuchet MS"/>
          <w:b/>
          <w:bCs/>
        </w:rPr>
      </w:pPr>
      <w:r w:rsidRPr="004448BF">
        <w:rPr>
          <w:rFonts w:ascii="Trebuchet MS" w:hAnsi="Trebuchet MS"/>
          <w:b/>
          <w:bCs/>
        </w:rPr>
        <w:t xml:space="preserve">Department of Gender, Culture, Youth and Sports.                                                               County Government of Bungoma                                                                 </w:t>
      </w:r>
    </w:p>
    <w:p w:rsidR="002804D1" w:rsidRPr="001B400C" w:rsidRDefault="00C65A02" w:rsidP="001B400C">
      <w:pPr>
        <w:spacing w:line="276" w:lineRule="auto"/>
        <w:rPr>
          <w:rFonts w:ascii="Trebuchet MS" w:hAnsi="Trebuchet MS"/>
          <w:b/>
          <w:bCs/>
        </w:rPr>
      </w:pPr>
      <w:r w:rsidRPr="004448BF">
        <w:rPr>
          <w:rFonts w:ascii="Trebuchet MS" w:hAnsi="Trebuchet MS"/>
          <w:b/>
          <w:bCs/>
        </w:rPr>
        <w:t xml:space="preserve">P.O Box 437-50200                                                        </w:t>
      </w:r>
      <w:r w:rsidR="004448BF">
        <w:rPr>
          <w:rFonts w:ascii="Trebuchet MS" w:hAnsi="Trebuchet MS"/>
          <w:b/>
          <w:bCs/>
        </w:rPr>
        <w:t xml:space="preserve">                              </w:t>
      </w:r>
      <w:bookmarkStart w:id="0" w:name="_GoBack"/>
      <w:bookmarkEnd w:id="0"/>
    </w:p>
    <w:sectPr w:rsidR="002804D1" w:rsidRPr="001B400C" w:rsidSect="00A457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5A02"/>
    <w:rsid w:val="000A27E4"/>
    <w:rsid w:val="001B400C"/>
    <w:rsid w:val="002804D1"/>
    <w:rsid w:val="003A439B"/>
    <w:rsid w:val="004448BF"/>
    <w:rsid w:val="00A457EF"/>
    <w:rsid w:val="00C15C05"/>
    <w:rsid w:val="00C65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A02"/>
    <w:rPr>
      <w:color w:val="0563C1" w:themeColor="hyperlink"/>
      <w:u w:val="single"/>
    </w:rPr>
  </w:style>
  <w:style w:type="paragraph" w:styleId="BalloonText">
    <w:name w:val="Balloon Text"/>
    <w:basedOn w:val="Normal"/>
    <w:link w:val="BalloonTextChar"/>
    <w:uiPriority w:val="99"/>
    <w:semiHidden/>
    <w:unhideWhenUsed/>
    <w:rsid w:val="001B4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nder@bungoma.go.ke" TargetMode="External"/><Relationship Id="rId5" Type="http://schemas.openxmlformats.org/officeDocument/2006/relationships/hyperlink" Target="http://www.bungoma.go.k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theroporder</cp:lastModifiedBy>
  <cp:revision>5</cp:revision>
  <dcterms:created xsi:type="dcterms:W3CDTF">2025-06-05T10:08:00Z</dcterms:created>
  <dcterms:modified xsi:type="dcterms:W3CDTF">2025-06-23T04:51:00Z</dcterms:modified>
</cp:coreProperties>
</file>