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D5E" w14:textId="232A6931" w:rsidR="00DA0E2B" w:rsidRPr="00DA0E2B" w:rsidRDefault="00DA0E2B" w:rsidP="00DA0E2B">
      <w:pPr>
        <w:rPr>
          <w:rFonts w:ascii="Constantia" w:hAnsi="Constantia"/>
          <w:b/>
          <w:bCs/>
          <w:sz w:val="28"/>
          <w:szCs w:val="28"/>
          <w:u w:val="double"/>
        </w:rPr>
      </w:pPr>
      <w:r>
        <w:rPr>
          <w:rFonts w:ascii="Constantia" w:hAnsi="Constantia"/>
          <w:b/>
          <w:bCs/>
          <w:sz w:val="28"/>
          <w:szCs w:val="28"/>
          <w:u w:val="double"/>
        </w:rPr>
        <w:t>COUNTY ASSEMBLY</w:t>
      </w:r>
    </w:p>
    <w:p w14:paraId="56D1ABCB" w14:textId="77777777" w:rsidR="00073560" w:rsidRPr="00E77674" w:rsidRDefault="00073560" w:rsidP="00073560">
      <w:pPr>
        <w:jc w:val="both"/>
        <w:rPr>
          <w:rFonts w:ascii="Constantia" w:hAnsi="Constantia"/>
          <w:sz w:val="24"/>
          <w:szCs w:val="24"/>
        </w:rPr>
      </w:pPr>
      <w:r w:rsidRPr="00E77674">
        <w:rPr>
          <w:rFonts w:ascii="Constantia" w:hAnsi="Constantia"/>
          <w:sz w:val="24"/>
          <w:szCs w:val="24"/>
        </w:rPr>
        <w:t>The role of the County Assembly is to create an environment that fosters efficient and effective service delivery through representation, legislation and oversight as enshrined in the constitution and other legislations.</w:t>
      </w:r>
    </w:p>
    <w:p w14:paraId="413B3D83" w14:textId="77777777" w:rsidR="00260730" w:rsidRDefault="00260730" w:rsidP="00073560">
      <w:pPr>
        <w:spacing w:after="0"/>
        <w:jc w:val="both"/>
        <w:rPr>
          <w:rFonts w:ascii="Constantia" w:hAnsi="Constantia"/>
          <w:sz w:val="24"/>
          <w:szCs w:val="24"/>
        </w:rPr>
        <w:sectPr w:rsidR="00260730" w:rsidSect="008E6D20">
          <w:footerReference w:type="default" r:id="rId7"/>
          <w:pgSz w:w="12240" w:h="15840"/>
          <w:pgMar w:top="720" w:right="720" w:bottom="720" w:left="720" w:header="720" w:footer="720" w:gutter="0"/>
          <w:cols w:space="720"/>
          <w:docGrid w:linePitch="360"/>
        </w:sectPr>
      </w:pPr>
    </w:p>
    <w:p w14:paraId="44B87944" w14:textId="7B7B38B4" w:rsidR="00073560" w:rsidRPr="00E77674" w:rsidRDefault="00073560" w:rsidP="00073560">
      <w:pPr>
        <w:spacing w:after="0"/>
        <w:jc w:val="both"/>
        <w:rPr>
          <w:rFonts w:ascii="Constantia" w:hAnsi="Constantia"/>
          <w:sz w:val="24"/>
          <w:szCs w:val="24"/>
        </w:rPr>
      </w:pPr>
      <w:r w:rsidRPr="00E77674">
        <w:rPr>
          <w:rFonts w:ascii="Constantia" w:hAnsi="Constantia"/>
          <w:sz w:val="24"/>
          <w:szCs w:val="24"/>
        </w:rPr>
        <w:t>Key achievements include:</w:t>
      </w:r>
    </w:p>
    <w:p w14:paraId="7410FC78" w14:textId="771EABC1"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 xml:space="preserve">Enacted </w:t>
      </w:r>
      <w:r w:rsidR="00935B80">
        <w:rPr>
          <w:rFonts w:ascii="Constantia" w:hAnsi="Constantia"/>
        </w:rPr>
        <w:t>5</w:t>
      </w:r>
      <w:r w:rsidRPr="00E77674">
        <w:rPr>
          <w:rFonts w:ascii="Constantia" w:hAnsi="Constantia"/>
        </w:rPr>
        <w:t xml:space="preserve"> bills into law</w:t>
      </w:r>
    </w:p>
    <w:p w14:paraId="4AB26E78" w14:textId="179C4960" w:rsidR="00073560" w:rsidRDefault="00073560" w:rsidP="00073560">
      <w:pPr>
        <w:pStyle w:val="Default"/>
        <w:numPr>
          <w:ilvl w:val="0"/>
          <w:numId w:val="44"/>
        </w:numPr>
        <w:spacing w:line="276" w:lineRule="auto"/>
        <w:rPr>
          <w:rFonts w:ascii="Constantia" w:hAnsi="Constantia"/>
        </w:rPr>
      </w:pPr>
      <w:r w:rsidRPr="00E77674">
        <w:rPr>
          <w:rFonts w:ascii="Constantia" w:hAnsi="Constantia"/>
        </w:rPr>
        <w:t xml:space="preserve">Passed </w:t>
      </w:r>
      <w:r w:rsidR="00935B80">
        <w:rPr>
          <w:rFonts w:ascii="Constantia" w:hAnsi="Constantia"/>
        </w:rPr>
        <w:t>1</w:t>
      </w:r>
      <w:r w:rsidRPr="00E77674">
        <w:rPr>
          <w:rFonts w:ascii="Constantia" w:hAnsi="Constantia"/>
        </w:rPr>
        <w:t xml:space="preserve"> regulations</w:t>
      </w:r>
    </w:p>
    <w:p w14:paraId="61B7980D" w14:textId="18A04381" w:rsidR="00935B80" w:rsidRPr="00E77674" w:rsidRDefault="00935B80" w:rsidP="00073560">
      <w:pPr>
        <w:pStyle w:val="Default"/>
        <w:numPr>
          <w:ilvl w:val="0"/>
          <w:numId w:val="44"/>
        </w:numPr>
        <w:spacing w:line="276" w:lineRule="auto"/>
        <w:rPr>
          <w:rFonts w:ascii="Constantia" w:hAnsi="Constantia"/>
        </w:rPr>
      </w:pPr>
      <w:r>
        <w:rPr>
          <w:rFonts w:ascii="Constantia" w:hAnsi="Constantia"/>
        </w:rPr>
        <w:t>Passed 7 policies</w:t>
      </w:r>
    </w:p>
    <w:p w14:paraId="3A44DA92" w14:textId="44F26830" w:rsidR="00073560" w:rsidRPr="00E77674" w:rsidRDefault="00935B80" w:rsidP="00073560">
      <w:pPr>
        <w:pStyle w:val="Default"/>
        <w:numPr>
          <w:ilvl w:val="0"/>
          <w:numId w:val="44"/>
        </w:numPr>
        <w:spacing w:line="276" w:lineRule="auto"/>
        <w:rPr>
          <w:rFonts w:ascii="Constantia" w:hAnsi="Constantia"/>
        </w:rPr>
      </w:pPr>
      <w:r>
        <w:rPr>
          <w:rFonts w:ascii="Constantia" w:hAnsi="Constantia"/>
        </w:rPr>
        <w:t>108</w:t>
      </w:r>
      <w:r w:rsidR="00073560" w:rsidRPr="00E77674">
        <w:rPr>
          <w:rFonts w:ascii="Constantia" w:hAnsi="Constantia"/>
        </w:rPr>
        <w:t xml:space="preserve"> motions debated and concluded </w:t>
      </w:r>
    </w:p>
    <w:p w14:paraId="7E81D8DE" w14:textId="13E7FD56" w:rsidR="00073560" w:rsidRPr="00E77674" w:rsidRDefault="00935B80" w:rsidP="00073560">
      <w:pPr>
        <w:pStyle w:val="Default"/>
        <w:numPr>
          <w:ilvl w:val="0"/>
          <w:numId w:val="44"/>
        </w:numPr>
        <w:spacing w:line="276" w:lineRule="auto"/>
        <w:rPr>
          <w:rFonts w:ascii="Constantia" w:hAnsi="Constantia"/>
        </w:rPr>
      </w:pPr>
      <w:r>
        <w:rPr>
          <w:rFonts w:ascii="Constantia" w:hAnsi="Constantia"/>
        </w:rPr>
        <w:t>97</w:t>
      </w:r>
      <w:r w:rsidR="00073560" w:rsidRPr="00E77674">
        <w:rPr>
          <w:rFonts w:ascii="Constantia" w:hAnsi="Constantia"/>
        </w:rPr>
        <w:t xml:space="preserve"> committee reports tabled and discussed</w:t>
      </w:r>
    </w:p>
    <w:p w14:paraId="5669C7F0" w14:textId="7AB72AD1" w:rsidR="00073560" w:rsidRDefault="00073560" w:rsidP="00073560">
      <w:pPr>
        <w:pStyle w:val="Default"/>
        <w:numPr>
          <w:ilvl w:val="0"/>
          <w:numId w:val="44"/>
        </w:numPr>
        <w:spacing w:line="276" w:lineRule="auto"/>
        <w:rPr>
          <w:rFonts w:ascii="Constantia" w:hAnsi="Constantia"/>
        </w:rPr>
      </w:pPr>
      <w:r w:rsidRPr="00E77674">
        <w:rPr>
          <w:rFonts w:ascii="Constantia" w:hAnsi="Constantia"/>
        </w:rPr>
        <w:t>5 Petitions actualized</w:t>
      </w:r>
    </w:p>
    <w:p w14:paraId="5FF2982C" w14:textId="78C4C0C0" w:rsidR="00935B80" w:rsidRPr="00E77674" w:rsidRDefault="00935B80" w:rsidP="00073560">
      <w:pPr>
        <w:pStyle w:val="Default"/>
        <w:numPr>
          <w:ilvl w:val="0"/>
          <w:numId w:val="44"/>
        </w:numPr>
        <w:spacing w:line="276" w:lineRule="auto"/>
        <w:rPr>
          <w:rFonts w:ascii="Constantia" w:hAnsi="Constantia"/>
        </w:rPr>
      </w:pPr>
      <w:r w:rsidRPr="00935B80">
        <w:rPr>
          <w:rFonts w:ascii="Constantia" w:hAnsi="Constantia"/>
        </w:rPr>
        <w:t>45 wards operationalised and funded</w:t>
      </w:r>
    </w:p>
    <w:p w14:paraId="332835CE" w14:textId="77777777" w:rsidR="00073560" w:rsidRPr="00E77674" w:rsidRDefault="00073560" w:rsidP="00073560">
      <w:pPr>
        <w:spacing w:before="240" w:after="0"/>
        <w:jc w:val="both"/>
        <w:rPr>
          <w:rFonts w:ascii="Constantia" w:hAnsi="Constantia"/>
          <w:sz w:val="24"/>
          <w:szCs w:val="24"/>
        </w:rPr>
      </w:pPr>
      <w:r w:rsidRPr="00E77674">
        <w:rPr>
          <w:rFonts w:ascii="Constantia" w:hAnsi="Constantia"/>
          <w:sz w:val="24"/>
          <w:szCs w:val="24"/>
        </w:rPr>
        <w:t>Ongoing project:</w:t>
      </w:r>
    </w:p>
    <w:p w14:paraId="28A4DDBA" w14:textId="77777777"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Construction of a six storey Administration block</w:t>
      </w:r>
    </w:p>
    <w:p w14:paraId="57DB03C2" w14:textId="6877EF8D" w:rsidR="00073560" w:rsidRPr="00E77674" w:rsidRDefault="00073560" w:rsidP="00073560">
      <w:pPr>
        <w:spacing w:before="240" w:after="0"/>
        <w:jc w:val="both"/>
        <w:rPr>
          <w:rFonts w:ascii="Constantia" w:hAnsi="Constantia"/>
          <w:sz w:val="24"/>
          <w:szCs w:val="24"/>
        </w:rPr>
      </w:pPr>
      <w:r w:rsidRPr="00E77674">
        <w:rPr>
          <w:rFonts w:ascii="Constantia" w:hAnsi="Constantia"/>
          <w:sz w:val="24"/>
          <w:szCs w:val="24"/>
        </w:rPr>
        <w:t>In FY 202</w:t>
      </w:r>
      <w:r w:rsidR="00935B80">
        <w:rPr>
          <w:rFonts w:ascii="Constantia" w:hAnsi="Constantia"/>
          <w:sz w:val="24"/>
          <w:szCs w:val="24"/>
        </w:rPr>
        <w:t>2</w:t>
      </w:r>
      <w:r w:rsidRPr="00E77674">
        <w:rPr>
          <w:rFonts w:ascii="Constantia" w:hAnsi="Constantia"/>
          <w:sz w:val="24"/>
          <w:szCs w:val="24"/>
        </w:rPr>
        <w:t>/2</w:t>
      </w:r>
      <w:r w:rsidR="00935B80">
        <w:rPr>
          <w:rFonts w:ascii="Constantia" w:hAnsi="Constantia"/>
          <w:sz w:val="24"/>
          <w:szCs w:val="24"/>
        </w:rPr>
        <w:t>3</w:t>
      </w:r>
      <w:r w:rsidRPr="00E77674">
        <w:rPr>
          <w:rFonts w:ascii="Constantia" w:hAnsi="Constantia"/>
          <w:sz w:val="24"/>
          <w:szCs w:val="24"/>
        </w:rPr>
        <w:t>, the County Assembly intends to undertake the following:</w:t>
      </w:r>
    </w:p>
    <w:p w14:paraId="082C057E" w14:textId="77777777"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Hold 4 public fora</w:t>
      </w:r>
    </w:p>
    <w:p w14:paraId="1BDB685A" w14:textId="77777777"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 xml:space="preserve">Actualization of 45 petitions </w:t>
      </w:r>
    </w:p>
    <w:p w14:paraId="4B3EF34D" w14:textId="77777777"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80 committee reports tabled and discussed</w:t>
      </w:r>
    </w:p>
    <w:p w14:paraId="4908AA10" w14:textId="692DE719" w:rsidR="00073560" w:rsidRPr="00E77674" w:rsidRDefault="00AE2D15" w:rsidP="00073560">
      <w:pPr>
        <w:pStyle w:val="Default"/>
        <w:numPr>
          <w:ilvl w:val="0"/>
          <w:numId w:val="44"/>
        </w:numPr>
        <w:spacing w:line="276" w:lineRule="auto"/>
        <w:rPr>
          <w:rFonts w:ascii="Constantia" w:hAnsi="Constantia"/>
        </w:rPr>
      </w:pPr>
      <w:r>
        <w:rPr>
          <w:rFonts w:ascii="Constantia" w:hAnsi="Constantia"/>
        </w:rPr>
        <w:t>81</w:t>
      </w:r>
      <w:r w:rsidR="00073560" w:rsidRPr="00E77674">
        <w:rPr>
          <w:rFonts w:ascii="Constantia" w:hAnsi="Constantia"/>
        </w:rPr>
        <w:t xml:space="preserve"> motions debated and concluded </w:t>
      </w:r>
    </w:p>
    <w:p w14:paraId="6C710086" w14:textId="6992E253"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 xml:space="preserve">Enacted </w:t>
      </w:r>
      <w:r w:rsidR="00AE2D15">
        <w:rPr>
          <w:rFonts w:ascii="Constantia" w:hAnsi="Constantia"/>
        </w:rPr>
        <w:t>15</w:t>
      </w:r>
      <w:r w:rsidRPr="00E77674">
        <w:rPr>
          <w:rFonts w:ascii="Constantia" w:hAnsi="Constantia"/>
        </w:rPr>
        <w:t xml:space="preserve"> bills into law</w:t>
      </w:r>
    </w:p>
    <w:p w14:paraId="462E1748" w14:textId="28D5C865" w:rsidR="00073560" w:rsidRPr="00E77674" w:rsidRDefault="00073560" w:rsidP="00073560">
      <w:pPr>
        <w:pStyle w:val="Default"/>
        <w:numPr>
          <w:ilvl w:val="0"/>
          <w:numId w:val="44"/>
        </w:numPr>
        <w:spacing w:line="276" w:lineRule="auto"/>
        <w:rPr>
          <w:rFonts w:ascii="Constantia" w:hAnsi="Constantia"/>
        </w:rPr>
      </w:pPr>
      <w:r w:rsidRPr="00E77674">
        <w:rPr>
          <w:rFonts w:ascii="Constantia" w:hAnsi="Constantia"/>
        </w:rPr>
        <w:t xml:space="preserve">Passed </w:t>
      </w:r>
      <w:r w:rsidR="00AE2D15">
        <w:rPr>
          <w:rFonts w:ascii="Constantia" w:hAnsi="Constantia"/>
        </w:rPr>
        <w:t>7</w:t>
      </w:r>
      <w:r w:rsidRPr="00E77674">
        <w:rPr>
          <w:rFonts w:ascii="Constantia" w:hAnsi="Constantia"/>
        </w:rPr>
        <w:t xml:space="preserve"> regulations</w:t>
      </w:r>
    </w:p>
    <w:p w14:paraId="3F58DA64" w14:textId="77777777" w:rsidR="00260730" w:rsidRDefault="00260730" w:rsidP="00EF40DA">
      <w:pPr>
        <w:rPr>
          <w:b/>
          <w:bCs/>
          <w:sz w:val="24"/>
          <w:szCs w:val="24"/>
        </w:rPr>
        <w:sectPr w:rsidR="00260730" w:rsidSect="00260730">
          <w:type w:val="continuous"/>
          <w:pgSz w:w="12240" w:h="15840"/>
          <w:pgMar w:top="720" w:right="720" w:bottom="720" w:left="720" w:header="720" w:footer="720" w:gutter="0"/>
          <w:cols w:num="2" w:space="720"/>
          <w:docGrid w:linePitch="360"/>
        </w:sectPr>
      </w:pPr>
    </w:p>
    <w:p w14:paraId="4A0B4053" w14:textId="12D9832E" w:rsidR="00EF40DA" w:rsidRPr="00575948" w:rsidRDefault="00EF40DA" w:rsidP="00935B80">
      <w:pPr>
        <w:pStyle w:val="ListParagraph"/>
        <w:numPr>
          <w:ilvl w:val="0"/>
          <w:numId w:val="1"/>
        </w:numPr>
        <w:spacing w:after="0"/>
        <w:ind w:left="270" w:hanging="270"/>
        <w:rPr>
          <w:b/>
          <w:bCs/>
          <w:sz w:val="24"/>
          <w:szCs w:val="24"/>
          <w:u w:val="single"/>
        </w:rPr>
      </w:pPr>
      <w:r w:rsidRPr="00575948">
        <w:rPr>
          <w:b/>
          <w:bCs/>
          <w:sz w:val="24"/>
          <w:szCs w:val="24"/>
          <w:u w:val="single"/>
        </w:rPr>
        <w:t>PROPOSED RECURRENT ALLOCATION FY 202</w:t>
      </w:r>
      <w:r w:rsidR="00AE2D15">
        <w:rPr>
          <w:b/>
          <w:bCs/>
          <w:sz w:val="24"/>
          <w:szCs w:val="24"/>
          <w:u w:val="single"/>
        </w:rPr>
        <w:t>2</w:t>
      </w:r>
      <w:r w:rsidRPr="00575948">
        <w:rPr>
          <w:b/>
          <w:bCs/>
          <w:sz w:val="24"/>
          <w:szCs w:val="24"/>
          <w:u w:val="single"/>
        </w:rPr>
        <w:t>/2</w:t>
      </w:r>
      <w:r w:rsidR="00AE2D15">
        <w:rPr>
          <w:b/>
          <w:bCs/>
          <w:sz w:val="24"/>
          <w:szCs w:val="24"/>
          <w:u w:val="single"/>
        </w:rPr>
        <w:t>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724"/>
        <w:gridCol w:w="1719"/>
        <w:gridCol w:w="1618"/>
        <w:gridCol w:w="1895"/>
        <w:gridCol w:w="1757"/>
      </w:tblGrid>
      <w:tr w:rsidR="00B776F0" w:rsidRPr="00BC753B" w14:paraId="1B1DBF31" w14:textId="77777777" w:rsidTr="00AE2D15">
        <w:trPr>
          <w:trHeight w:val="20"/>
          <w:tblHeader/>
        </w:trPr>
        <w:tc>
          <w:tcPr>
            <w:tcW w:w="1068" w:type="pct"/>
            <w:vMerge w:val="restart"/>
            <w:shd w:val="clear" w:color="auto" w:fill="4472C4" w:themeFill="accent1"/>
          </w:tcPr>
          <w:p w14:paraId="584EF6B6" w14:textId="77777777" w:rsidR="00B776F0" w:rsidRPr="00BC753B" w:rsidRDefault="00B776F0" w:rsidP="00C450B3">
            <w:pPr>
              <w:spacing w:after="0" w:line="240" w:lineRule="auto"/>
              <w:rPr>
                <w:rFonts w:ascii="Constantia" w:hAnsi="Constantia" w:cstheme="minorHAnsi"/>
                <w:b/>
                <w:bCs/>
                <w:color w:val="FFFFFF"/>
                <w:sz w:val="20"/>
                <w:szCs w:val="20"/>
              </w:rPr>
            </w:pPr>
            <w:bookmarkStart w:id="0" w:name="_Hlk62474211"/>
            <w:r w:rsidRPr="00BC753B">
              <w:rPr>
                <w:rFonts w:ascii="Constantia" w:hAnsi="Constantia" w:cstheme="minorHAnsi"/>
                <w:b/>
                <w:bCs/>
                <w:color w:val="FFFFFF"/>
                <w:sz w:val="20"/>
                <w:szCs w:val="20"/>
              </w:rPr>
              <w:t>Sub-Programmes</w:t>
            </w:r>
          </w:p>
        </w:tc>
        <w:tc>
          <w:tcPr>
            <w:tcW w:w="778" w:type="pct"/>
            <w:vMerge w:val="restart"/>
            <w:shd w:val="clear" w:color="auto" w:fill="4472C4" w:themeFill="accent1"/>
          </w:tcPr>
          <w:p w14:paraId="685B848C"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4472C4" w:themeFill="accent1"/>
          </w:tcPr>
          <w:p w14:paraId="19F8E64C"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4472C4" w:themeFill="accent1"/>
          </w:tcPr>
          <w:p w14:paraId="7CA7B99D"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4472C4" w:themeFill="accent1"/>
          </w:tcPr>
          <w:p w14:paraId="4988AB3A" w14:textId="77777777" w:rsidR="00B776F0" w:rsidRPr="00BC753B" w:rsidRDefault="00B776F0" w:rsidP="00C450B3">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B776F0" w:rsidRPr="00BC753B" w14:paraId="45B1DAAE" w14:textId="77777777" w:rsidTr="00AE2D15">
        <w:trPr>
          <w:trHeight w:val="20"/>
          <w:tblHeader/>
        </w:trPr>
        <w:tc>
          <w:tcPr>
            <w:tcW w:w="1068" w:type="pct"/>
            <w:vMerge/>
            <w:shd w:val="clear" w:color="auto" w:fill="4472C4" w:themeFill="accent1"/>
          </w:tcPr>
          <w:p w14:paraId="5F3C7C96" w14:textId="77777777" w:rsidR="00B776F0" w:rsidRPr="00BC753B" w:rsidRDefault="00B776F0" w:rsidP="00C450B3">
            <w:pPr>
              <w:spacing w:after="0" w:line="240" w:lineRule="auto"/>
              <w:rPr>
                <w:rFonts w:ascii="Constantia" w:hAnsi="Constantia" w:cstheme="minorHAnsi"/>
                <w:sz w:val="20"/>
                <w:szCs w:val="20"/>
              </w:rPr>
            </w:pPr>
          </w:p>
        </w:tc>
        <w:tc>
          <w:tcPr>
            <w:tcW w:w="778" w:type="pct"/>
            <w:vMerge/>
            <w:shd w:val="clear" w:color="auto" w:fill="4472C4" w:themeFill="accent1"/>
          </w:tcPr>
          <w:p w14:paraId="2E8472C4" w14:textId="77777777" w:rsidR="00B776F0" w:rsidRPr="00BC753B" w:rsidRDefault="00B776F0" w:rsidP="00C450B3">
            <w:pPr>
              <w:spacing w:after="0" w:line="240" w:lineRule="auto"/>
              <w:rPr>
                <w:rFonts w:ascii="Constantia" w:hAnsi="Constantia" w:cstheme="minorHAnsi"/>
                <w:sz w:val="20"/>
                <w:szCs w:val="20"/>
              </w:rPr>
            </w:pPr>
          </w:p>
        </w:tc>
        <w:tc>
          <w:tcPr>
            <w:tcW w:w="776" w:type="pct"/>
            <w:shd w:val="clear" w:color="auto" w:fill="4472C4" w:themeFill="accent1"/>
          </w:tcPr>
          <w:p w14:paraId="2A338EBD"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4472C4" w:themeFill="accent1"/>
          </w:tcPr>
          <w:p w14:paraId="16F7B1B8"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4472C4" w:themeFill="accent1"/>
          </w:tcPr>
          <w:p w14:paraId="37699724"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4472C4" w:themeFill="accent1"/>
          </w:tcPr>
          <w:p w14:paraId="68D81BDD" w14:textId="77777777" w:rsidR="00B776F0" w:rsidRPr="00BC753B" w:rsidRDefault="00B776F0"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3A73D3" w:rsidRPr="003A73D3" w14:paraId="5B6AFB9A"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69072BAD" w14:textId="19A6D8CC" w:rsidR="003A73D3" w:rsidRPr="003A73D3" w:rsidRDefault="003A73D3" w:rsidP="00C450B3">
            <w:pPr>
              <w:spacing w:after="0" w:line="240" w:lineRule="auto"/>
              <w:rPr>
                <w:rFonts w:ascii="Constantia" w:hAnsi="Constantia"/>
                <w:b/>
                <w:bCs/>
                <w:color w:val="000000"/>
                <w:sz w:val="20"/>
                <w:szCs w:val="20"/>
              </w:rPr>
            </w:pPr>
            <w:r w:rsidRPr="003A73D3">
              <w:rPr>
                <w:rFonts w:ascii="Constantia" w:hAnsi="Constantia"/>
                <w:b/>
                <w:bCs/>
                <w:color w:val="000000"/>
                <w:sz w:val="20"/>
                <w:szCs w:val="20"/>
              </w:rPr>
              <w:t>County Assembly</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5323690F" w14:textId="77777777" w:rsidR="003A73D3" w:rsidRPr="003A73D3" w:rsidRDefault="003A73D3" w:rsidP="00C450B3">
            <w:pPr>
              <w:spacing w:after="0" w:line="240" w:lineRule="auto"/>
              <w:jc w:val="right"/>
              <w:rPr>
                <w:rFonts w:ascii="Constantia" w:hAnsi="Constantia" w:cstheme="minorHAnsi"/>
                <w:b/>
                <w:bCs/>
                <w:color w:val="000000"/>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10823CCB" w14:textId="77777777" w:rsidR="003A73D3" w:rsidRPr="003A73D3" w:rsidRDefault="003A73D3" w:rsidP="00C450B3">
            <w:pPr>
              <w:spacing w:after="0" w:line="240" w:lineRule="auto"/>
              <w:jc w:val="right"/>
              <w:rPr>
                <w:rFonts w:ascii="Constantia" w:hAnsi="Constantia" w:cstheme="minorHAnsi"/>
                <w:b/>
                <w:bCs/>
                <w:color w:val="000000"/>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6F62F123" w14:textId="77777777" w:rsidR="003A73D3" w:rsidRPr="003A73D3" w:rsidRDefault="003A73D3" w:rsidP="00C450B3">
            <w:pPr>
              <w:spacing w:after="0" w:line="240" w:lineRule="auto"/>
              <w:jc w:val="right"/>
              <w:rPr>
                <w:rFonts w:ascii="Constantia" w:hAnsi="Constantia" w:cstheme="minorHAnsi"/>
                <w:b/>
                <w:bCs/>
                <w:color w:val="000000"/>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41C9D12A" w14:textId="77777777" w:rsidR="003A73D3" w:rsidRPr="003A73D3" w:rsidRDefault="003A73D3" w:rsidP="00C450B3">
            <w:pPr>
              <w:spacing w:after="0" w:line="240" w:lineRule="auto"/>
              <w:jc w:val="right"/>
              <w:rPr>
                <w:rFonts w:ascii="Constantia" w:hAnsi="Constantia" w:cstheme="minorHAnsi"/>
                <w:b/>
                <w:bCs/>
                <w:color w:val="000000"/>
                <w:sz w:val="20"/>
                <w:szCs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669FF10" w14:textId="77777777" w:rsidR="003A73D3" w:rsidRPr="003A73D3" w:rsidRDefault="003A73D3" w:rsidP="00C450B3">
            <w:pPr>
              <w:spacing w:after="0" w:line="240" w:lineRule="auto"/>
              <w:jc w:val="right"/>
              <w:rPr>
                <w:rFonts w:ascii="Constantia" w:hAnsi="Constantia" w:cstheme="minorHAnsi"/>
                <w:b/>
                <w:bCs/>
                <w:color w:val="000000"/>
                <w:sz w:val="20"/>
                <w:szCs w:val="20"/>
              </w:rPr>
            </w:pPr>
          </w:p>
        </w:tc>
      </w:tr>
      <w:tr w:rsidR="00B776F0" w:rsidRPr="00BC753B" w14:paraId="4821F432"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69B87824" w14:textId="77777777" w:rsidR="00B776F0" w:rsidRPr="00FF6171" w:rsidRDefault="00B776F0" w:rsidP="00C450B3">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Programme1: General Administration and Planning, and Support Services (Employee/</w:t>
            </w:r>
            <w:r>
              <w:rPr>
                <w:rFonts w:ascii="Constantia" w:hAnsi="Constantia"/>
                <w:color w:val="000000"/>
                <w:sz w:val="20"/>
                <w:szCs w:val="20"/>
              </w:rPr>
              <w:t xml:space="preserve"> </w:t>
            </w:r>
            <w:r w:rsidRPr="00FF6171">
              <w:rPr>
                <w:rFonts w:ascii="Constantia" w:hAnsi="Constantia"/>
                <w:color w:val="000000"/>
                <w:sz w:val="20"/>
                <w:szCs w:val="20"/>
              </w:rPr>
              <w:t>MCAs emoluments, Utilities, Communications, Training, Printing and general office supplies, Insurance, Fuel, Office equipment supplies, Contracted guards and cleaning services</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64E5EDB2"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670,388,544</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63DC9FBA"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670,562,673</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21E88926"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670,562,673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0E243D4"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748,237,200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35111BB"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797,296,176</w:t>
            </w:r>
          </w:p>
        </w:tc>
      </w:tr>
      <w:tr w:rsidR="00B776F0" w:rsidRPr="00BC753B" w14:paraId="21DD2EC3"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59A20405" w14:textId="77777777" w:rsidR="00B776F0" w:rsidRPr="00FF6171" w:rsidRDefault="00B776F0" w:rsidP="00C450B3">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 xml:space="preserve">Legislation; Bills processing, publications and printing, Motions debating </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37811633"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11,620,000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6E3D68F5"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47,000,000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44F07551"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47,000,000</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7D17712"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46,620,000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9D1D4CB"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53,098,459</w:t>
            </w:r>
          </w:p>
        </w:tc>
      </w:tr>
      <w:tr w:rsidR="00B776F0" w:rsidRPr="00BC753B" w14:paraId="32271822"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3D57BF77" w14:textId="77777777" w:rsidR="00B776F0" w:rsidRPr="00FF6171" w:rsidRDefault="00B776F0" w:rsidP="00C450B3">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Oversight</w:t>
            </w:r>
            <w:r>
              <w:rPr>
                <w:rFonts w:ascii="Constantia" w:hAnsi="Constantia"/>
                <w:color w:val="000000"/>
                <w:sz w:val="20"/>
                <w:szCs w:val="20"/>
              </w:rPr>
              <w:t xml:space="preserve"> </w:t>
            </w:r>
            <w:r w:rsidRPr="00FF6171">
              <w:rPr>
                <w:rFonts w:ascii="Constantia" w:hAnsi="Constantia"/>
                <w:color w:val="000000"/>
                <w:sz w:val="20"/>
                <w:szCs w:val="20"/>
              </w:rPr>
              <w:t>(Committee fact-finding, budget interrogation expenditure, report writing retreats, Foreign and Domestic travels</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6A58FCCA"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169,280,240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72E6B2F0"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260,256,722</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176B8E10" w14:textId="77777777" w:rsidR="00B776F0" w:rsidRPr="00FF6171" w:rsidRDefault="00B776F0"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126,834,736</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435AC72" w14:textId="77777777" w:rsidR="00B776F0" w:rsidRPr="00FF6171" w:rsidRDefault="00B776F0"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133,176,473</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6A254077" w14:textId="77777777" w:rsidR="00B776F0" w:rsidRPr="00FF6171" w:rsidRDefault="00B776F0"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139,835,296</w:t>
            </w:r>
          </w:p>
        </w:tc>
      </w:tr>
      <w:tr w:rsidR="00B776F0" w:rsidRPr="00BC753B" w14:paraId="137681D2"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20D59058" w14:textId="77777777" w:rsidR="00B776F0" w:rsidRPr="00FF6171" w:rsidRDefault="00B776F0" w:rsidP="00C450B3">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Representation and other outreach services</w:t>
            </w:r>
            <w:r>
              <w:rPr>
                <w:rFonts w:ascii="Constantia" w:hAnsi="Constantia"/>
                <w:color w:val="000000"/>
                <w:sz w:val="20"/>
                <w:szCs w:val="20"/>
              </w:rPr>
              <w:t xml:space="preserve"> </w:t>
            </w:r>
            <w:r w:rsidRPr="00FF6171">
              <w:rPr>
                <w:rFonts w:ascii="Constantia" w:hAnsi="Constantia"/>
                <w:color w:val="000000"/>
                <w:sz w:val="20"/>
                <w:szCs w:val="20"/>
              </w:rPr>
              <w:t xml:space="preserve">(ward office </w:t>
            </w:r>
            <w:r w:rsidRPr="00FF6171">
              <w:rPr>
                <w:rFonts w:ascii="Constantia" w:hAnsi="Constantia"/>
                <w:color w:val="000000"/>
                <w:sz w:val="20"/>
                <w:szCs w:val="20"/>
              </w:rPr>
              <w:lastRenderedPageBreak/>
              <w:t>operationalization, Processing of petitions, Bunge Mashinani programme)</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3C0F3817"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lastRenderedPageBreak/>
              <w:t>69,890,720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EE7A612"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 89,150,000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07DAC09B" w14:textId="77777777" w:rsidR="00B776F0" w:rsidRPr="00FF6171" w:rsidRDefault="00B776F0"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89,150,000</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6E1BB965"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 91,821,500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8A455A6" w14:textId="77777777" w:rsidR="00B776F0" w:rsidRPr="00FF6171" w:rsidRDefault="00B776F0" w:rsidP="00C450B3">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99,167,220</w:t>
            </w:r>
          </w:p>
        </w:tc>
      </w:tr>
      <w:tr w:rsidR="00B776F0" w:rsidRPr="00BC753B" w14:paraId="7159026E" w14:textId="77777777" w:rsidTr="00C450B3">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14:paraId="445F17D3" w14:textId="77777777" w:rsidR="00B776F0" w:rsidRPr="00FF6171" w:rsidRDefault="00B776F0" w:rsidP="00C450B3">
            <w:pPr>
              <w:spacing w:after="0" w:line="240" w:lineRule="auto"/>
              <w:rPr>
                <w:rFonts w:ascii="Constantia" w:hAnsi="Constantia" w:cstheme="minorHAnsi"/>
                <w:color w:val="000000"/>
                <w:sz w:val="20"/>
                <w:szCs w:val="20"/>
              </w:rPr>
            </w:pPr>
            <w:r w:rsidRPr="00FF6171">
              <w:rPr>
                <w:rFonts w:ascii="Constantia" w:hAnsi="Constantia"/>
                <w:b/>
                <w:color w:val="000000"/>
                <w:sz w:val="20"/>
                <w:szCs w:val="20"/>
              </w:rPr>
              <w:t>Total</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0F21DEE2" w14:textId="77777777" w:rsidR="00B776F0" w:rsidRPr="003D039E" w:rsidRDefault="00B776F0" w:rsidP="00C450B3">
            <w:pPr>
              <w:spacing w:after="0" w:line="240" w:lineRule="auto"/>
              <w:jc w:val="right"/>
              <w:rPr>
                <w:rFonts w:ascii="Constantia" w:hAnsi="Constantia" w:cstheme="minorHAnsi"/>
                <w:b/>
                <w:color w:val="000000"/>
                <w:sz w:val="18"/>
                <w:szCs w:val="18"/>
              </w:rPr>
            </w:pPr>
            <w:r w:rsidRPr="003D039E">
              <w:rPr>
                <w:rFonts w:ascii="Constantia" w:hAnsi="Constantia" w:cstheme="minorHAnsi"/>
                <w:b/>
                <w:color w:val="000000"/>
                <w:sz w:val="18"/>
                <w:szCs w:val="18"/>
              </w:rPr>
              <w:t>921,179,505</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17046CA" w14:textId="77777777" w:rsidR="00B776F0" w:rsidRPr="003D039E" w:rsidRDefault="00B776F0" w:rsidP="00C450B3">
            <w:pPr>
              <w:spacing w:after="0" w:line="240" w:lineRule="auto"/>
              <w:jc w:val="right"/>
              <w:rPr>
                <w:rFonts w:ascii="Constantia" w:hAnsi="Constantia" w:cstheme="minorHAnsi"/>
                <w:b/>
                <w:color w:val="000000"/>
                <w:sz w:val="18"/>
                <w:szCs w:val="18"/>
              </w:rPr>
            </w:pPr>
            <w:r w:rsidRPr="003D039E">
              <w:rPr>
                <w:rFonts w:ascii="Constantia" w:hAnsi="Constantia" w:cstheme="minorHAnsi"/>
                <w:b/>
                <w:color w:val="000000"/>
                <w:sz w:val="18"/>
                <w:szCs w:val="18"/>
              </w:rPr>
              <w:t>1,066,969,395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6B58802F" w14:textId="77777777" w:rsidR="00B776F0" w:rsidRPr="007B6983" w:rsidRDefault="00B776F0" w:rsidP="00C450B3">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933,547,409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D3A6BE2" w14:textId="77777777" w:rsidR="00B776F0" w:rsidRPr="007B6983" w:rsidRDefault="00B776F0" w:rsidP="00C450B3">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980,224,779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5498AA8" w14:textId="77777777" w:rsidR="00B776F0" w:rsidRPr="007B6983" w:rsidRDefault="00B776F0" w:rsidP="00C450B3">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1,029,236,018</w:t>
            </w:r>
          </w:p>
        </w:tc>
      </w:tr>
      <w:bookmarkEnd w:id="0"/>
    </w:tbl>
    <w:p w14:paraId="2CAF8FEA" w14:textId="77777777" w:rsidR="00EF40DA" w:rsidRDefault="00EF40DA" w:rsidP="00EF40DA">
      <w:pPr>
        <w:rPr>
          <w:b/>
          <w:bCs/>
          <w:sz w:val="24"/>
          <w:szCs w:val="24"/>
        </w:rPr>
      </w:pPr>
    </w:p>
    <w:p w14:paraId="76C518AA" w14:textId="658397B8" w:rsidR="00EF40DA" w:rsidRPr="00575948" w:rsidRDefault="00EF40DA" w:rsidP="00AE2D15">
      <w:pPr>
        <w:pStyle w:val="ListParagraph"/>
        <w:numPr>
          <w:ilvl w:val="0"/>
          <w:numId w:val="1"/>
        </w:numPr>
        <w:spacing w:after="0"/>
        <w:ind w:left="270" w:hanging="270"/>
        <w:rPr>
          <w:b/>
          <w:bCs/>
          <w:sz w:val="24"/>
          <w:szCs w:val="24"/>
          <w:u w:val="single"/>
        </w:rPr>
      </w:pPr>
      <w:r w:rsidRPr="00575948">
        <w:rPr>
          <w:b/>
          <w:bCs/>
          <w:sz w:val="24"/>
          <w:szCs w:val="24"/>
          <w:u w:val="single"/>
        </w:rPr>
        <w:t xml:space="preserve">PROPOSED </w:t>
      </w:r>
      <w:r>
        <w:rPr>
          <w:b/>
          <w:bCs/>
          <w:sz w:val="24"/>
          <w:szCs w:val="24"/>
          <w:u w:val="single"/>
        </w:rPr>
        <w:t>DEVELOPMENT</w:t>
      </w:r>
      <w:r w:rsidRPr="00575948">
        <w:rPr>
          <w:b/>
          <w:bCs/>
          <w:sz w:val="24"/>
          <w:szCs w:val="24"/>
          <w:u w:val="single"/>
        </w:rPr>
        <w:t xml:space="preserve"> ALLOCATION FY 202</w:t>
      </w:r>
      <w:r w:rsidR="00AE2D15">
        <w:rPr>
          <w:b/>
          <w:bCs/>
          <w:sz w:val="24"/>
          <w:szCs w:val="24"/>
          <w:u w:val="single"/>
        </w:rPr>
        <w:t>2</w:t>
      </w:r>
      <w:r w:rsidRPr="00575948">
        <w:rPr>
          <w:b/>
          <w:bCs/>
          <w:sz w:val="24"/>
          <w:szCs w:val="24"/>
          <w:u w:val="single"/>
        </w:rPr>
        <w:t>/2</w:t>
      </w:r>
      <w:r w:rsidR="00AE2D15">
        <w:rPr>
          <w:b/>
          <w:bCs/>
          <w:sz w:val="24"/>
          <w:szCs w:val="24"/>
          <w:u w:val="single"/>
        </w:rPr>
        <w:t>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831"/>
        <w:gridCol w:w="1728"/>
        <w:gridCol w:w="1726"/>
        <w:gridCol w:w="1825"/>
        <w:gridCol w:w="1732"/>
      </w:tblGrid>
      <w:tr w:rsidR="006D25B7" w:rsidRPr="00B006BD" w14:paraId="09B7D79E" w14:textId="77777777" w:rsidTr="00AE2D15">
        <w:trPr>
          <w:trHeight w:val="20"/>
          <w:tblHeader/>
        </w:trPr>
        <w:tc>
          <w:tcPr>
            <w:tcW w:w="896" w:type="pct"/>
            <w:vMerge w:val="restart"/>
            <w:shd w:val="clear" w:color="auto" w:fill="4472C4" w:themeFill="accent1"/>
          </w:tcPr>
          <w:p w14:paraId="6636166C" w14:textId="77777777" w:rsidR="006D25B7" w:rsidRPr="00B006BD" w:rsidRDefault="006D25B7" w:rsidP="00C450B3">
            <w:pPr>
              <w:spacing w:after="0" w:line="240" w:lineRule="auto"/>
              <w:rPr>
                <w:rFonts w:ascii="Constantia" w:hAnsi="Constantia" w:cstheme="minorHAnsi"/>
                <w:b/>
                <w:bCs/>
                <w:color w:val="FFFFFF"/>
                <w:sz w:val="20"/>
                <w:szCs w:val="20"/>
              </w:rPr>
            </w:pPr>
            <w:bookmarkStart w:id="1" w:name="_Hlk62479299"/>
            <w:r w:rsidRPr="00B006BD">
              <w:rPr>
                <w:rFonts w:ascii="Constantia" w:hAnsi="Constantia" w:cstheme="minorHAnsi"/>
                <w:b/>
                <w:bCs/>
                <w:color w:val="FFFFFF"/>
                <w:sz w:val="20"/>
                <w:szCs w:val="20"/>
              </w:rPr>
              <w:t>Sub-Programmes</w:t>
            </w:r>
          </w:p>
        </w:tc>
        <w:tc>
          <w:tcPr>
            <w:tcW w:w="850" w:type="pct"/>
            <w:vMerge w:val="restart"/>
            <w:shd w:val="clear" w:color="auto" w:fill="4472C4" w:themeFill="accent1"/>
          </w:tcPr>
          <w:p w14:paraId="4407196E" w14:textId="77777777" w:rsidR="006D25B7" w:rsidRPr="00B006BD" w:rsidRDefault="006D25B7"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4472C4" w:themeFill="accent1"/>
          </w:tcPr>
          <w:p w14:paraId="5F6775E3" w14:textId="77777777" w:rsidR="006D25B7" w:rsidRPr="00B006BD" w:rsidRDefault="006D25B7"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4472C4" w:themeFill="accent1"/>
          </w:tcPr>
          <w:p w14:paraId="1F227902" w14:textId="77777777" w:rsidR="006D25B7" w:rsidRPr="00B006BD" w:rsidRDefault="006D25B7"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0" w:type="pct"/>
            <w:gridSpan w:val="2"/>
            <w:shd w:val="clear" w:color="auto" w:fill="4472C4" w:themeFill="accent1"/>
          </w:tcPr>
          <w:p w14:paraId="0888F8A7" w14:textId="77777777" w:rsidR="006D25B7" w:rsidRPr="00B006BD" w:rsidRDefault="006D25B7" w:rsidP="00C450B3">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6D25B7" w:rsidRPr="00B006BD" w14:paraId="5417D391" w14:textId="77777777" w:rsidTr="00AE2D15">
        <w:trPr>
          <w:trHeight w:val="20"/>
          <w:tblHeader/>
        </w:trPr>
        <w:tc>
          <w:tcPr>
            <w:tcW w:w="896" w:type="pct"/>
            <w:vMerge/>
            <w:shd w:val="clear" w:color="auto" w:fill="4472C4" w:themeFill="accent1"/>
          </w:tcPr>
          <w:p w14:paraId="6CD77DAC" w14:textId="77777777" w:rsidR="006D25B7" w:rsidRPr="00B006BD" w:rsidRDefault="006D25B7" w:rsidP="00C450B3">
            <w:pPr>
              <w:spacing w:after="0" w:line="240" w:lineRule="auto"/>
              <w:rPr>
                <w:rFonts w:ascii="Constantia" w:hAnsi="Constantia" w:cstheme="minorHAnsi"/>
                <w:sz w:val="20"/>
                <w:szCs w:val="20"/>
              </w:rPr>
            </w:pPr>
          </w:p>
        </w:tc>
        <w:tc>
          <w:tcPr>
            <w:tcW w:w="850" w:type="pct"/>
            <w:vMerge/>
            <w:shd w:val="clear" w:color="auto" w:fill="4472C4" w:themeFill="accent1"/>
          </w:tcPr>
          <w:p w14:paraId="21FD0EF2" w14:textId="77777777" w:rsidR="006D25B7" w:rsidRPr="00B006BD" w:rsidRDefault="006D25B7" w:rsidP="00C450B3">
            <w:pPr>
              <w:spacing w:after="0" w:line="240" w:lineRule="auto"/>
              <w:rPr>
                <w:rFonts w:ascii="Constantia" w:hAnsi="Constantia" w:cstheme="minorHAnsi"/>
                <w:sz w:val="20"/>
                <w:szCs w:val="20"/>
              </w:rPr>
            </w:pPr>
          </w:p>
        </w:tc>
        <w:tc>
          <w:tcPr>
            <w:tcW w:w="802" w:type="pct"/>
            <w:shd w:val="clear" w:color="auto" w:fill="4472C4" w:themeFill="accent1"/>
          </w:tcPr>
          <w:p w14:paraId="04331D47" w14:textId="77777777" w:rsidR="006D25B7" w:rsidRPr="00B006BD" w:rsidRDefault="006D25B7"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4472C4" w:themeFill="accent1"/>
          </w:tcPr>
          <w:p w14:paraId="37F6EB95" w14:textId="77777777" w:rsidR="006D25B7" w:rsidRPr="00B006BD" w:rsidRDefault="006D25B7"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4472C4" w:themeFill="accent1"/>
          </w:tcPr>
          <w:p w14:paraId="16B89536" w14:textId="77777777" w:rsidR="006D25B7" w:rsidRPr="00B006BD" w:rsidRDefault="006D25B7"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3" w:type="pct"/>
            <w:shd w:val="clear" w:color="auto" w:fill="4472C4" w:themeFill="accent1"/>
          </w:tcPr>
          <w:p w14:paraId="4241098A" w14:textId="77777777" w:rsidR="006D25B7" w:rsidRPr="00B006BD" w:rsidRDefault="006D25B7"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6D25B7" w:rsidRPr="00B006BD" w14:paraId="22092F96" w14:textId="77777777" w:rsidTr="00C450B3">
        <w:trPr>
          <w:trHeight w:val="20"/>
        </w:trPr>
        <w:tc>
          <w:tcPr>
            <w:tcW w:w="5000" w:type="pct"/>
            <w:gridSpan w:val="6"/>
            <w:shd w:val="clear" w:color="auto" w:fill="auto"/>
          </w:tcPr>
          <w:p w14:paraId="5EEF6BD8" w14:textId="77777777" w:rsidR="006D25B7" w:rsidRPr="00B006BD" w:rsidRDefault="006D25B7" w:rsidP="00C450B3">
            <w:pPr>
              <w:spacing w:after="0" w:line="240" w:lineRule="auto"/>
              <w:rPr>
                <w:rFonts w:ascii="Constantia" w:hAnsi="Constantia"/>
                <w:b/>
                <w:sz w:val="20"/>
                <w:szCs w:val="20"/>
              </w:rPr>
            </w:pPr>
            <w:r w:rsidRPr="00B006BD">
              <w:rPr>
                <w:rFonts w:ascii="Constantia" w:hAnsi="Constantia"/>
                <w:b/>
                <w:sz w:val="20"/>
                <w:szCs w:val="20"/>
              </w:rPr>
              <w:t>County Assembly</w:t>
            </w:r>
          </w:p>
        </w:tc>
      </w:tr>
      <w:tr w:rsidR="006D25B7" w:rsidRPr="00B006BD" w14:paraId="413D12B7" w14:textId="77777777" w:rsidTr="006D25B7">
        <w:trPr>
          <w:trHeight w:val="20"/>
        </w:trPr>
        <w:tc>
          <w:tcPr>
            <w:tcW w:w="896" w:type="pct"/>
            <w:shd w:val="clear" w:color="auto" w:fill="auto"/>
          </w:tcPr>
          <w:p w14:paraId="55735978" w14:textId="77777777" w:rsidR="006D25B7" w:rsidRPr="00366E35" w:rsidRDefault="006D25B7" w:rsidP="00C450B3">
            <w:pPr>
              <w:spacing w:after="0" w:line="240" w:lineRule="auto"/>
              <w:rPr>
                <w:rFonts w:ascii="Constantia" w:hAnsi="Constantia"/>
                <w:bCs/>
                <w:sz w:val="20"/>
                <w:szCs w:val="20"/>
              </w:rPr>
            </w:pPr>
            <w:r w:rsidRPr="00366E35">
              <w:rPr>
                <w:rFonts w:ascii="Constantia" w:hAnsi="Constantia"/>
                <w:bCs/>
                <w:sz w:val="20"/>
                <w:szCs w:val="20"/>
              </w:rPr>
              <w:t>General Infrastructural Development</w:t>
            </w:r>
          </w:p>
        </w:tc>
        <w:tc>
          <w:tcPr>
            <w:tcW w:w="850" w:type="pct"/>
            <w:shd w:val="clear" w:color="auto" w:fill="auto"/>
          </w:tcPr>
          <w:p w14:paraId="453C317A" w14:textId="77777777" w:rsidR="006D25B7" w:rsidRPr="00366E35" w:rsidRDefault="006D25B7" w:rsidP="00C450B3">
            <w:pPr>
              <w:spacing w:after="0" w:line="240" w:lineRule="auto"/>
              <w:jc w:val="right"/>
              <w:rPr>
                <w:rFonts w:ascii="Constantia" w:hAnsi="Constantia"/>
                <w:bCs/>
                <w:sz w:val="20"/>
                <w:szCs w:val="20"/>
              </w:rPr>
            </w:pPr>
            <w:r w:rsidRPr="00366E35">
              <w:rPr>
                <w:rFonts w:ascii="Constantia" w:hAnsi="Constantia"/>
                <w:bCs/>
                <w:sz w:val="20"/>
                <w:szCs w:val="20"/>
              </w:rPr>
              <w:t>20,000,000</w:t>
            </w:r>
          </w:p>
        </w:tc>
        <w:tc>
          <w:tcPr>
            <w:tcW w:w="802" w:type="pct"/>
            <w:shd w:val="clear" w:color="auto" w:fill="auto"/>
          </w:tcPr>
          <w:p w14:paraId="3142E9D7" w14:textId="77777777" w:rsidR="006D25B7" w:rsidRPr="00366E35" w:rsidRDefault="006D25B7" w:rsidP="00C450B3">
            <w:pPr>
              <w:spacing w:after="0" w:line="240" w:lineRule="auto"/>
              <w:jc w:val="right"/>
              <w:rPr>
                <w:rFonts w:ascii="Constantia" w:hAnsi="Constantia"/>
                <w:bCs/>
                <w:sz w:val="20"/>
                <w:szCs w:val="20"/>
              </w:rPr>
            </w:pPr>
            <w:r w:rsidRPr="00366E35">
              <w:rPr>
                <w:rFonts w:ascii="Constantia" w:hAnsi="Constantia"/>
                <w:bCs/>
                <w:sz w:val="20"/>
                <w:szCs w:val="20"/>
              </w:rPr>
              <w:t>261,360,000</w:t>
            </w:r>
          </w:p>
        </w:tc>
        <w:tc>
          <w:tcPr>
            <w:tcW w:w="801" w:type="pct"/>
            <w:shd w:val="clear" w:color="auto" w:fill="auto"/>
          </w:tcPr>
          <w:p w14:paraId="6F11B2BF" w14:textId="77777777" w:rsidR="006D25B7" w:rsidRPr="00366E35" w:rsidRDefault="006D25B7" w:rsidP="00C450B3">
            <w:pPr>
              <w:spacing w:after="0" w:line="240" w:lineRule="auto"/>
              <w:jc w:val="right"/>
              <w:rPr>
                <w:rFonts w:ascii="Constantia" w:hAnsi="Constantia"/>
                <w:bCs/>
                <w:sz w:val="20"/>
                <w:szCs w:val="20"/>
              </w:rPr>
            </w:pPr>
            <w:r>
              <w:rPr>
                <w:rFonts w:ascii="Constantia" w:hAnsi="Constantia" w:cs="Calibri"/>
                <w:bCs/>
                <w:color w:val="000000"/>
                <w:sz w:val="20"/>
                <w:szCs w:val="20"/>
              </w:rPr>
              <w:t>20,000,000</w:t>
            </w:r>
          </w:p>
        </w:tc>
        <w:tc>
          <w:tcPr>
            <w:tcW w:w="847" w:type="pct"/>
            <w:tcBorders>
              <w:top w:val="nil"/>
              <w:left w:val="nil"/>
              <w:bottom w:val="single" w:sz="8" w:space="0" w:color="auto"/>
              <w:right w:val="single" w:sz="8" w:space="0" w:color="auto"/>
            </w:tcBorders>
            <w:shd w:val="clear" w:color="auto" w:fill="auto"/>
          </w:tcPr>
          <w:p w14:paraId="15033AD5" w14:textId="77777777" w:rsidR="006D25B7" w:rsidRPr="00366E35" w:rsidRDefault="006D25B7" w:rsidP="00C450B3">
            <w:pPr>
              <w:spacing w:after="0" w:line="240" w:lineRule="auto"/>
              <w:jc w:val="right"/>
              <w:rPr>
                <w:rFonts w:ascii="Constantia" w:hAnsi="Constantia"/>
                <w:bCs/>
                <w:sz w:val="20"/>
                <w:szCs w:val="20"/>
              </w:rPr>
            </w:pPr>
            <w:r>
              <w:rPr>
                <w:rFonts w:ascii="Constantia" w:hAnsi="Constantia" w:cs="Calibri"/>
                <w:color w:val="000000"/>
                <w:sz w:val="20"/>
                <w:szCs w:val="20"/>
              </w:rPr>
              <w:t>21,000,000</w:t>
            </w:r>
          </w:p>
        </w:tc>
        <w:tc>
          <w:tcPr>
            <w:tcW w:w="803" w:type="pct"/>
            <w:tcBorders>
              <w:top w:val="nil"/>
              <w:left w:val="nil"/>
              <w:bottom w:val="single" w:sz="8" w:space="0" w:color="auto"/>
              <w:right w:val="single" w:sz="8" w:space="0" w:color="auto"/>
            </w:tcBorders>
            <w:shd w:val="clear" w:color="auto" w:fill="auto"/>
          </w:tcPr>
          <w:p w14:paraId="37F4B128" w14:textId="77777777" w:rsidR="006D25B7" w:rsidRPr="00366E35" w:rsidRDefault="006D25B7" w:rsidP="00C450B3">
            <w:pPr>
              <w:spacing w:after="0" w:line="240" w:lineRule="auto"/>
              <w:jc w:val="right"/>
              <w:rPr>
                <w:rFonts w:ascii="Constantia" w:hAnsi="Constantia"/>
                <w:bCs/>
                <w:sz w:val="20"/>
                <w:szCs w:val="20"/>
              </w:rPr>
            </w:pPr>
            <w:r>
              <w:rPr>
                <w:rFonts w:ascii="Constantia" w:hAnsi="Constantia" w:cs="Calibri"/>
                <w:color w:val="000000"/>
                <w:sz w:val="20"/>
                <w:szCs w:val="20"/>
              </w:rPr>
              <w:t>22,050,000</w:t>
            </w:r>
          </w:p>
        </w:tc>
      </w:tr>
      <w:tr w:rsidR="006D25B7" w:rsidRPr="00E40290" w14:paraId="534A3120" w14:textId="77777777" w:rsidTr="006D25B7">
        <w:trPr>
          <w:trHeight w:val="20"/>
        </w:trPr>
        <w:tc>
          <w:tcPr>
            <w:tcW w:w="896" w:type="pct"/>
            <w:shd w:val="clear" w:color="auto" w:fill="auto"/>
          </w:tcPr>
          <w:p w14:paraId="5F03BF62" w14:textId="77777777" w:rsidR="006D25B7" w:rsidRPr="00E40290" w:rsidRDefault="006D25B7" w:rsidP="00C450B3">
            <w:pPr>
              <w:spacing w:after="0" w:line="240" w:lineRule="auto"/>
              <w:rPr>
                <w:rFonts w:ascii="Constantia" w:hAnsi="Constantia"/>
                <w:b/>
                <w:sz w:val="20"/>
                <w:szCs w:val="20"/>
              </w:rPr>
            </w:pPr>
            <w:r w:rsidRPr="00E40290">
              <w:rPr>
                <w:rFonts w:ascii="Constantia" w:hAnsi="Constantia"/>
                <w:b/>
                <w:sz w:val="20"/>
                <w:szCs w:val="20"/>
              </w:rPr>
              <w:t>Total</w:t>
            </w:r>
          </w:p>
        </w:tc>
        <w:tc>
          <w:tcPr>
            <w:tcW w:w="850" w:type="pct"/>
            <w:shd w:val="clear" w:color="auto" w:fill="auto"/>
          </w:tcPr>
          <w:p w14:paraId="2DD208B1" w14:textId="77777777" w:rsidR="006D25B7" w:rsidRPr="00E40290" w:rsidRDefault="006D25B7" w:rsidP="00C450B3">
            <w:pPr>
              <w:spacing w:after="0" w:line="240" w:lineRule="auto"/>
              <w:jc w:val="right"/>
              <w:rPr>
                <w:rFonts w:ascii="Constantia" w:hAnsi="Constantia"/>
                <w:b/>
                <w:sz w:val="20"/>
                <w:szCs w:val="20"/>
              </w:rPr>
            </w:pPr>
            <w:r w:rsidRPr="00E40290">
              <w:rPr>
                <w:rFonts w:ascii="Constantia" w:hAnsi="Constantia"/>
                <w:b/>
                <w:sz w:val="20"/>
                <w:szCs w:val="20"/>
              </w:rPr>
              <w:t>20,000,000</w:t>
            </w:r>
          </w:p>
        </w:tc>
        <w:tc>
          <w:tcPr>
            <w:tcW w:w="802" w:type="pct"/>
            <w:shd w:val="clear" w:color="auto" w:fill="auto"/>
          </w:tcPr>
          <w:p w14:paraId="6DA42BF7" w14:textId="77777777" w:rsidR="006D25B7" w:rsidRPr="00E40290" w:rsidRDefault="006D25B7" w:rsidP="00C450B3">
            <w:pPr>
              <w:spacing w:after="0" w:line="240" w:lineRule="auto"/>
              <w:jc w:val="right"/>
              <w:rPr>
                <w:rFonts w:ascii="Constantia" w:hAnsi="Constantia"/>
                <w:b/>
                <w:sz w:val="20"/>
                <w:szCs w:val="20"/>
              </w:rPr>
            </w:pPr>
            <w:r w:rsidRPr="00E40290">
              <w:rPr>
                <w:rFonts w:ascii="Constantia" w:hAnsi="Constantia"/>
                <w:b/>
                <w:sz w:val="20"/>
                <w:szCs w:val="20"/>
              </w:rPr>
              <w:t>261,360,000</w:t>
            </w:r>
          </w:p>
        </w:tc>
        <w:tc>
          <w:tcPr>
            <w:tcW w:w="801" w:type="pct"/>
            <w:shd w:val="clear" w:color="auto" w:fill="auto"/>
          </w:tcPr>
          <w:p w14:paraId="4E378F60" w14:textId="77777777" w:rsidR="006D25B7" w:rsidRPr="00E40290" w:rsidRDefault="006D25B7" w:rsidP="00C450B3">
            <w:pPr>
              <w:spacing w:after="0" w:line="240" w:lineRule="auto"/>
              <w:jc w:val="right"/>
              <w:rPr>
                <w:rFonts w:ascii="Constantia" w:hAnsi="Constantia"/>
                <w:b/>
                <w:sz w:val="20"/>
                <w:szCs w:val="20"/>
              </w:rPr>
            </w:pPr>
            <w:r w:rsidRPr="00E40290">
              <w:rPr>
                <w:rFonts w:ascii="Constantia" w:hAnsi="Constantia" w:cs="Calibri"/>
                <w:b/>
                <w:color w:val="000000"/>
                <w:sz w:val="20"/>
                <w:szCs w:val="20"/>
              </w:rPr>
              <w:t>20,000,000</w:t>
            </w:r>
          </w:p>
        </w:tc>
        <w:tc>
          <w:tcPr>
            <w:tcW w:w="847" w:type="pct"/>
            <w:tcBorders>
              <w:top w:val="nil"/>
              <w:left w:val="nil"/>
              <w:bottom w:val="single" w:sz="8" w:space="0" w:color="auto"/>
              <w:right w:val="single" w:sz="8" w:space="0" w:color="auto"/>
            </w:tcBorders>
            <w:shd w:val="clear" w:color="auto" w:fill="auto"/>
          </w:tcPr>
          <w:p w14:paraId="44843E66" w14:textId="77777777" w:rsidR="006D25B7" w:rsidRPr="00E40290" w:rsidRDefault="006D25B7" w:rsidP="00C450B3">
            <w:pPr>
              <w:spacing w:after="0" w:line="240" w:lineRule="auto"/>
              <w:jc w:val="right"/>
              <w:rPr>
                <w:rFonts w:ascii="Constantia" w:hAnsi="Constantia"/>
                <w:b/>
                <w:sz w:val="20"/>
                <w:szCs w:val="20"/>
              </w:rPr>
            </w:pPr>
            <w:r w:rsidRPr="00E40290">
              <w:rPr>
                <w:rFonts w:ascii="Constantia" w:hAnsi="Constantia" w:cs="Calibri"/>
                <w:b/>
                <w:color w:val="000000"/>
                <w:sz w:val="20"/>
                <w:szCs w:val="20"/>
              </w:rPr>
              <w:t>21,000,000</w:t>
            </w:r>
          </w:p>
        </w:tc>
        <w:tc>
          <w:tcPr>
            <w:tcW w:w="803" w:type="pct"/>
            <w:tcBorders>
              <w:top w:val="nil"/>
              <w:left w:val="nil"/>
              <w:bottom w:val="single" w:sz="8" w:space="0" w:color="auto"/>
              <w:right w:val="single" w:sz="8" w:space="0" w:color="auto"/>
            </w:tcBorders>
            <w:shd w:val="clear" w:color="auto" w:fill="auto"/>
          </w:tcPr>
          <w:p w14:paraId="205AB7CF" w14:textId="77777777" w:rsidR="006D25B7" w:rsidRPr="00E40290" w:rsidRDefault="006D25B7" w:rsidP="00C450B3">
            <w:pPr>
              <w:spacing w:after="0" w:line="240" w:lineRule="auto"/>
              <w:jc w:val="right"/>
              <w:rPr>
                <w:rFonts w:ascii="Constantia" w:hAnsi="Constantia"/>
                <w:b/>
                <w:sz w:val="20"/>
                <w:szCs w:val="20"/>
              </w:rPr>
            </w:pPr>
            <w:r w:rsidRPr="00E40290">
              <w:rPr>
                <w:rFonts w:ascii="Constantia" w:hAnsi="Constantia" w:cs="Calibri"/>
                <w:b/>
                <w:color w:val="000000"/>
                <w:sz w:val="20"/>
                <w:szCs w:val="20"/>
              </w:rPr>
              <w:t>22,050,000</w:t>
            </w:r>
          </w:p>
        </w:tc>
      </w:tr>
      <w:bookmarkEnd w:id="1"/>
    </w:tbl>
    <w:p w14:paraId="02501D95" w14:textId="77777777" w:rsidR="00EF40DA" w:rsidRDefault="00EF40DA" w:rsidP="00EF40DA">
      <w:pPr>
        <w:rPr>
          <w:b/>
          <w:bCs/>
          <w:sz w:val="24"/>
          <w:szCs w:val="24"/>
        </w:rPr>
      </w:pPr>
    </w:p>
    <w:p w14:paraId="456AC2A3" w14:textId="482C2407" w:rsidR="00EF40DA" w:rsidRPr="00575948" w:rsidRDefault="00EF40DA" w:rsidP="00AE2D15">
      <w:pPr>
        <w:pStyle w:val="ListParagraph"/>
        <w:numPr>
          <w:ilvl w:val="0"/>
          <w:numId w:val="1"/>
        </w:numPr>
        <w:spacing w:after="0"/>
        <w:ind w:left="270" w:hanging="270"/>
        <w:rPr>
          <w:b/>
          <w:bCs/>
          <w:sz w:val="24"/>
          <w:szCs w:val="24"/>
          <w:u w:val="single"/>
        </w:rPr>
      </w:pPr>
      <w:r w:rsidRPr="00575948">
        <w:rPr>
          <w:b/>
          <w:bCs/>
          <w:sz w:val="24"/>
          <w:szCs w:val="24"/>
          <w:u w:val="single"/>
        </w:rPr>
        <w:t>PROJECT LIST FY 202</w:t>
      </w:r>
      <w:r w:rsidR="00AE2D15">
        <w:rPr>
          <w:b/>
          <w:bCs/>
          <w:sz w:val="24"/>
          <w:szCs w:val="24"/>
          <w:u w:val="single"/>
        </w:rPr>
        <w:t>2</w:t>
      </w:r>
      <w:r w:rsidRPr="00575948">
        <w:rPr>
          <w:b/>
          <w:bCs/>
          <w:sz w:val="24"/>
          <w:szCs w:val="24"/>
          <w:u w:val="single"/>
        </w:rPr>
        <w:t>/2</w:t>
      </w:r>
      <w:r w:rsidR="00AE2D15">
        <w:rPr>
          <w:b/>
          <w:bCs/>
          <w:sz w:val="24"/>
          <w:szCs w:val="24"/>
          <w:u w:val="single"/>
        </w:rPr>
        <w:t>3</w:t>
      </w:r>
    </w:p>
    <w:tbl>
      <w:tblPr>
        <w:tblStyle w:val="TableGrid8"/>
        <w:tblW w:w="5000" w:type="pct"/>
        <w:tblLook w:val="04A0" w:firstRow="1" w:lastRow="0" w:firstColumn="1" w:lastColumn="0" w:noHBand="0" w:noVBand="1"/>
      </w:tblPr>
      <w:tblGrid>
        <w:gridCol w:w="5753"/>
        <w:gridCol w:w="5037"/>
      </w:tblGrid>
      <w:tr w:rsidR="0018637C" w:rsidRPr="00AE2D15" w14:paraId="030FD567" w14:textId="77777777" w:rsidTr="00C450B3">
        <w:trPr>
          <w:trHeight w:val="269"/>
        </w:trPr>
        <w:tc>
          <w:tcPr>
            <w:tcW w:w="2666" w:type="pct"/>
            <w:vMerge w:val="restart"/>
            <w:shd w:val="clear" w:color="auto" w:fill="4472C4" w:themeFill="accent1"/>
          </w:tcPr>
          <w:p w14:paraId="28EB2F80" w14:textId="77777777" w:rsidR="0018637C" w:rsidRPr="00AE2D15" w:rsidRDefault="0018637C" w:rsidP="00AE2D15">
            <w:pPr>
              <w:rPr>
                <w:rFonts w:ascii="Constantia" w:hAnsi="Constantia"/>
                <w:b/>
                <w:color w:val="FFFFFF" w:themeColor="background1"/>
              </w:rPr>
            </w:pPr>
            <w:r w:rsidRPr="00AE2D15">
              <w:rPr>
                <w:rFonts w:ascii="Constantia" w:hAnsi="Constantia"/>
                <w:b/>
                <w:color w:val="FFFFFF" w:themeColor="background1"/>
              </w:rPr>
              <w:t>Project name</w:t>
            </w:r>
          </w:p>
        </w:tc>
        <w:tc>
          <w:tcPr>
            <w:tcW w:w="2334" w:type="pct"/>
            <w:vMerge w:val="restart"/>
            <w:shd w:val="clear" w:color="auto" w:fill="4472C4" w:themeFill="accent1"/>
          </w:tcPr>
          <w:p w14:paraId="6189FA4B" w14:textId="77777777" w:rsidR="0018637C" w:rsidRPr="00AE2D15" w:rsidRDefault="0018637C" w:rsidP="00C450B3">
            <w:pPr>
              <w:jc w:val="center"/>
              <w:rPr>
                <w:rFonts w:ascii="Constantia" w:hAnsi="Constantia"/>
                <w:b/>
                <w:color w:val="FFFFFF" w:themeColor="background1"/>
              </w:rPr>
            </w:pPr>
            <w:r w:rsidRPr="00AE2D15">
              <w:rPr>
                <w:rFonts w:ascii="Constantia" w:hAnsi="Constantia"/>
                <w:b/>
                <w:color w:val="FFFFFF" w:themeColor="background1"/>
              </w:rPr>
              <w:t>Allocation</w:t>
            </w:r>
          </w:p>
          <w:p w14:paraId="05540350" w14:textId="77777777" w:rsidR="0018637C" w:rsidRPr="00AE2D15" w:rsidRDefault="0018637C" w:rsidP="00C450B3">
            <w:pPr>
              <w:jc w:val="center"/>
              <w:rPr>
                <w:rFonts w:ascii="Constantia" w:hAnsi="Constantia"/>
                <w:b/>
                <w:color w:val="FFFFFF" w:themeColor="background1"/>
              </w:rPr>
            </w:pPr>
            <w:r w:rsidRPr="00AE2D15">
              <w:rPr>
                <w:rFonts w:ascii="Constantia" w:hAnsi="Constantia"/>
                <w:b/>
                <w:color w:val="FFFFFF" w:themeColor="background1"/>
              </w:rPr>
              <w:t>FY 2022/23</w:t>
            </w:r>
          </w:p>
        </w:tc>
      </w:tr>
      <w:tr w:rsidR="0018637C" w:rsidRPr="00AE2D15" w14:paraId="0A43FDD0" w14:textId="77777777" w:rsidTr="00C450B3">
        <w:trPr>
          <w:trHeight w:val="269"/>
        </w:trPr>
        <w:tc>
          <w:tcPr>
            <w:tcW w:w="2666" w:type="pct"/>
            <w:vMerge/>
            <w:shd w:val="clear" w:color="auto" w:fill="4472C4" w:themeFill="accent1"/>
          </w:tcPr>
          <w:p w14:paraId="117A92E2" w14:textId="77777777" w:rsidR="0018637C" w:rsidRPr="00AE2D15" w:rsidRDefault="0018637C" w:rsidP="00C450B3">
            <w:pPr>
              <w:jc w:val="center"/>
              <w:rPr>
                <w:rFonts w:ascii="Constantia" w:hAnsi="Constantia"/>
                <w:color w:val="FFFFFF" w:themeColor="background1"/>
              </w:rPr>
            </w:pPr>
          </w:p>
        </w:tc>
        <w:tc>
          <w:tcPr>
            <w:tcW w:w="2334" w:type="pct"/>
            <w:vMerge/>
            <w:shd w:val="clear" w:color="auto" w:fill="4472C4" w:themeFill="accent1"/>
          </w:tcPr>
          <w:p w14:paraId="2661A001" w14:textId="77777777" w:rsidR="0018637C" w:rsidRPr="00AE2D15" w:rsidRDefault="0018637C" w:rsidP="00C450B3">
            <w:pPr>
              <w:jc w:val="center"/>
              <w:rPr>
                <w:rFonts w:ascii="Constantia" w:hAnsi="Constantia"/>
                <w:b/>
                <w:color w:val="FFFFFF" w:themeColor="background1"/>
              </w:rPr>
            </w:pPr>
          </w:p>
        </w:tc>
      </w:tr>
      <w:tr w:rsidR="0018637C" w:rsidRPr="00AE2D15" w14:paraId="53B2AFB2" w14:textId="77777777" w:rsidTr="00C450B3">
        <w:tc>
          <w:tcPr>
            <w:tcW w:w="2666" w:type="pct"/>
            <w:shd w:val="clear" w:color="auto" w:fill="auto"/>
          </w:tcPr>
          <w:p w14:paraId="6D6CD7EC" w14:textId="77777777" w:rsidR="0018637C" w:rsidRPr="00AE2D15" w:rsidRDefault="0018637C" w:rsidP="00C450B3">
            <w:pPr>
              <w:rPr>
                <w:rFonts w:ascii="Constantia" w:hAnsi="Constantia"/>
                <w:color w:val="000000"/>
              </w:rPr>
            </w:pPr>
            <w:r w:rsidRPr="00AE2D15">
              <w:rPr>
                <w:rFonts w:ascii="Constantia" w:hAnsi="Constantia"/>
                <w:color w:val="000000"/>
              </w:rPr>
              <w:t xml:space="preserve">General Infrastructural Development; Construction of Members’ Chambers. </w:t>
            </w:r>
          </w:p>
        </w:tc>
        <w:tc>
          <w:tcPr>
            <w:tcW w:w="2334" w:type="pct"/>
            <w:shd w:val="clear" w:color="auto" w:fill="auto"/>
          </w:tcPr>
          <w:p w14:paraId="03A45DE4" w14:textId="77777777" w:rsidR="0018637C" w:rsidRPr="00AE2D15" w:rsidRDefault="0018637C" w:rsidP="00C450B3">
            <w:pPr>
              <w:jc w:val="right"/>
              <w:rPr>
                <w:rFonts w:ascii="Constantia" w:hAnsi="Constantia"/>
                <w:bCs/>
                <w:color w:val="000000"/>
              </w:rPr>
            </w:pPr>
            <w:r w:rsidRPr="00AE2D15">
              <w:rPr>
                <w:rFonts w:ascii="Constantia" w:hAnsi="Constantia"/>
                <w:bCs/>
                <w:color w:val="000000"/>
              </w:rPr>
              <w:t>20,000,000</w:t>
            </w:r>
          </w:p>
        </w:tc>
      </w:tr>
    </w:tbl>
    <w:p w14:paraId="2BB9AF26" w14:textId="77777777" w:rsidR="00EF40DA" w:rsidRDefault="00EF40DA" w:rsidP="00EF40DA">
      <w:pPr>
        <w:rPr>
          <w:b/>
          <w:bCs/>
          <w:sz w:val="24"/>
          <w:szCs w:val="24"/>
        </w:rPr>
      </w:pPr>
    </w:p>
    <w:p w14:paraId="0D8106AC" w14:textId="77777777" w:rsidR="00EF40DA" w:rsidRDefault="00EF40DA" w:rsidP="00EF40DA">
      <w:pPr>
        <w:rPr>
          <w:b/>
          <w:bCs/>
          <w:sz w:val="24"/>
          <w:szCs w:val="24"/>
        </w:rPr>
      </w:pPr>
    </w:p>
    <w:p w14:paraId="0B40EBFC" w14:textId="77777777" w:rsidR="007441B0" w:rsidRDefault="007441B0"/>
    <w:sectPr w:rsidR="007441B0" w:rsidSect="002607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9762" w14:textId="77777777" w:rsidR="00A710D8" w:rsidRDefault="00A710D8" w:rsidP="000C1D9D">
      <w:pPr>
        <w:spacing w:after="0" w:line="240" w:lineRule="auto"/>
      </w:pPr>
      <w:r>
        <w:separator/>
      </w:r>
    </w:p>
  </w:endnote>
  <w:endnote w:type="continuationSeparator" w:id="0">
    <w:p w14:paraId="0960E97B" w14:textId="77777777" w:rsidR="00A710D8" w:rsidRDefault="00A710D8" w:rsidP="000C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lbertus Extra Bol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56785"/>
      <w:docPartObj>
        <w:docPartGallery w:val="Page Numbers (Bottom of Page)"/>
        <w:docPartUnique/>
      </w:docPartObj>
    </w:sdtPr>
    <w:sdtEndPr>
      <w:rPr>
        <w:noProof/>
      </w:rPr>
    </w:sdtEndPr>
    <w:sdtContent>
      <w:p w14:paraId="36808CB0" w14:textId="7132E493" w:rsidR="000C1D9D" w:rsidRDefault="000C1D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4D0A4" w14:textId="77777777" w:rsidR="000C1D9D" w:rsidRDefault="000C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4248" w14:textId="77777777" w:rsidR="00A710D8" w:rsidRDefault="00A710D8" w:rsidP="000C1D9D">
      <w:pPr>
        <w:spacing w:after="0" w:line="240" w:lineRule="auto"/>
      </w:pPr>
      <w:r>
        <w:separator/>
      </w:r>
    </w:p>
  </w:footnote>
  <w:footnote w:type="continuationSeparator" w:id="0">
    <w:p w14:paraId="59F19E4C" w14:textId="77777777" w:rsidR="00A710D8" w:rsidRDefault="00A710D8" w:rsidP="000C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B5"/>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013E"/>
    <w:multiLevelType w:val="hybridMultilevel"/>
    <w:tmpl w:val="A65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3BA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8685F"/>
    <w:multiLevelType w:val="hybridMultilevel"/>
    <w:tmpl w:val="98E28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074DCD"/>
    <w:multiLevelType w:val="hybridMultilevel"/>
    <w:tmpl w:val="CD5C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A5FF3"/>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81F6E"/>
    <w:multiLevelType w:val="hybridMultilevel"/>
    <w:tmpl w:val="C9A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90A0D"/>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D2BB2"/>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54FB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D7EC2"/>
    <w:multiLevelType w:val="hybridMultilevel"/>
    <w:tmpl w:val="43020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D389A"/>
    <w:multiLevelType w:val="hybridMultilevel"/>
    <w:tmpl w:val="463E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2042E"/>
    <w:multiLevelType w:val="hybridMultilevel"/>
    <w:tmpl w:val="A9A6B784"/>
    <w:lvl w:ilvl="0" w:tplc="FB661150">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F728C2"/>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42F5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C1519"/>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D52D80"/>
    <w:multiLevelType w:val="hybridMultilevel"/>
    <w:tmpl w:val="61F8EA2A"/>
    <w:lvl w:ilvl="0" w:tplc="0518D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843B4"/>
    <w:multiLevelType w:val="hybridMultilevel"/>
    <w:tmpl w:val="40F6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00FD4"/>
    <w:multiLevelType w:val="hybridMultilevel"/>
    <w:tmpl w:val="0FDE3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925E8"/>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F68CF"/>
    <w:multiLevelType w:val="hybridMultilevel"/>
    <w:tmpl w:val="47F8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051F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34FCA"/>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A40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5662B"/>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C097C"/>
    <w:multiLevelType w:val="hybridMultilevel"/>
    <w:tmpl w:val="9D6CB3BC"/>
    <w:lvl w:ilvl="0" w:tplc="91C84F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F6CEA"/>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90A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D31D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53DDF"/>
    <w:multiLevelType w:val="hybridMultilevel"/>
    <w:tmpl w:val="9A58A7C4"/>
    <w:lvl w:ilvl="0" w:tplc="4D32E2E2">
      <w:start w:val="13"/>
      <w:numFmt w:val="decimal"/>
      <w:lvlText w:val="%1."/>
      <w:lvlJc w:val="left"/>
      <w:pPr>
        <w:ind w:left="1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821"/>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B0A074FE">
      <w:start w:val="1"/>
      <w:numFmt w:val="bullet"/>
      <w:lvlText w:val="▪"/>
      <w:lvlJc w:val="left"/>
      <w:pPr>
        <w:ind w:left="13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E8854FC">
      <w:start w:val="1"/>
      <w:numFmt w:val="bullet"/>
      <w:lvlText w:val="•"/>
      <w:lvlJc w:val="left"/>
      <w:pPr>
        <w:ind w:left="20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7AC9BA">
      <w:start w:val="1"/>
      <w:numFmt w:val="bullet"/>
      <w:lvlText w:val="o"/>
      <w:lvlJc w:val="left"/>
      <w:pPr>
        <w:ind w:left="27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922B8C">
      <w:start w:val="1"/>
      <w:numFmt w:val="bullet"/>
      <w:lvlText w:val="▪"/>
      <w:lvlJc w:val="left"/>
      <w:pPr>
        <w:ind w:left="35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398F7DC">
      <w:start w:val="1"/>
      <w:numFmt w:val="bullet"/>
      <w:lvlText w:val="•"/>
      <w:lvlJc w:val="left"/>
      <w:pPr>
        <w:ind w:left="42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D8C2408">
      <w:start w:val="1"/>
      <w:numFmt w:val="bullet"/>
      <w:lvlText w:val="o"/>
      <w:lvlJc w:val="left"/>
      <w:pPr>
        <w:ind w:left="49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8A3160">
      <w:start w:val="1"/>
      <w:numFmt w:val="bullet"/>
      <w:lvlText w:val="▪"/>
      <w:lvlJc w:val="left"/>
      <w:pPr>
        <w:ind w:left="56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897355"/>
    <w:multiLevelType w:val="hybridMultilevel"/>
    <w:tmpl w:val="BCE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55895"/>
    <w:multiLevelType w:val="hybridMultilevel"/>
    <w:tmpl w:val="3F64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832C0"/>
    <w:multiLevelType w:val="hybridMultilevel"/>
    <w:tmpl w:val="764CBD02"/>
    <w:lvl w:ilvl="0" w:tplc="04090001">
      <w:start w:val="1"/>
      <w:numFmt w:val="bullet"/>
      <w:lvlText w:val=""/>
      <w:lvlJc w:val="left"/>
      <w:pPr>
        <w:ind w:left="171" w:hanging="360"/>
      </w:pPr>
      <w:rPr>
        <w:rFonts w:ascii="Symbol" w:hAnsi="Symbol" w:hint="default"/>
      </w:rPr>
    </w:lvl>
    <w:lvl w:ilvl="1" w:tplc="04090001">
      <w:start w:val="1"/>
      <w:numFmt w:val="bullet"/>
      <w:lvlText w:val=""/>
      <w:lvlJc w:val="left"/>
      <w:pPr>
        <w:ind w:left="891" w:hanging="360"/>
      </w:pPr>
      <w:rPr>
        <w:rFonts w:ascii="Symbol" w:hAnsi="Symbol" w:hint="default"/>
      </w:rPr>
    </w:lvl>
    <w:lvl w:ilvl="2" w:tplc="04090005" w:tentative="1">
      <w:start w:val="1"/>
      <w:numFmt w:val="bullet"/>
      <w:lvlText w:val=""/>
      <w:lvlJc w:val="left"/>
      <w:pPr>
        <w:ind w:left="1611" w:hanging="360"/>
      </w:pPr>
      <w:rPr>
        <w:rFonts w:ascii="Wingdings" w:hAnsi="Wingdings" w:hint="default"/>
      </w:rPr>
    </w:lvl>
    <w:lvl w:ilvl="3" w:tplc="04090001" w:tentative="1">
      <w:start w:val="1"/>
      <w:numFmt w:val="bullet"/>
      <w:lvlText w:val=""/>
      <w:lvlJc w:val="left"/>
      <w:pPr>
        <w:ind w:left="2331" w:hanging="360"/>
      </w:pPr>
      <w:rPr>
        <w:rFonts w:ascii="Symbol" w:hAnsi="Symbol" w:hint="default"/>
      </w:rPr>
    </w:lvl>
    <w:lvl w:ilvl="4" w:tplc="04090003" w:tentative="1">
      <w:start w:val="1"/>
      <w:numFmt w:val="bullet"/>
      <w:lvlText w:val="o"/>
      <w:lvlJc w:val="left"/>
      <w:pPr>
        <w:ind w:left="3051" w:hanging="360"/>
      </w:pPr>
      <w:rPr>
        <w:rFonts w:ascii="Courier New" w:hAnsi="Courier New" w:cs="Courier New" w:hint="default"/>
      </w:rPr>
    </w:lvl>
    <w:lvl w:ilvl="5" w:tplc="04090005" w:tentative="1">
      <w:start w:val="1"/>
      <w:numFmt w:val="bullet"/>
      <w:lvlText w:val=""/>
      <w:lvlJc w:val="left"/>
      <w:pPr>
        <w:ind w:left="3771" w:hanging="360"/>
      </w:pPr>
      <w:rPr>
        <w:rFonts w:ascii="Wingdings" w:hAnsi="Wingdings" w:hint="default"/>
      </w:rPr>
    </w:lvl>
    <w:lvl w:ilvl="6" w:tplc="04090001" w:tentative="1">
      <w:start w:val="1"/>
      <w:numFmt w:val="bullet"/>
      <w:lvlText w:val=""/>
      <w:lvlJc w:val="left"/>
      <w:pPr>
        <w:ind w:left="4491" w:hanging="360"/>
      </w:pPr>
      <w:rPr>
        <w:rFonts w:ascii="Symbol" w:hAnsi="Symbol" w:hint="default"/>
      </w:rPr>
    </w:lvl>
    <w:lvl w:ilvl="7" w:tplc="04090003" w:tentative="1">
      <w:start w:val="1"/>
      <w:numFmt w:val="bullet"/>
      <w:lvlText w:val="o"/>
      <w:lvlJc w:val="left"/>
      <w:pPr>
        <w:ind w:left="5211" w:hanging="360"/>
      </w:pPr>
      <w:rPr>
        <w:rFonts w:ascii="Courier New" w:hAnsi="Courier New" w:cs="Courier New" w:hint="default"/>
      </w:rPr>
    </w:lvl>
    <w:lvl w:ilvl="8" w:tplc="04090005" w:tentative="1">
      <w:start w:val="1"/>
      <w:numFmt w:val="bullet"/>
      <w:lvlText w:val=""/>
      <w:lvlJc w:val="left"/>
      <w:pPr>
        <w:ind w:left="5931" w:hanging="360"/>
      </w:pPr>
      <w:rPr>
        <w:rFonts w:ascii="Wingdings" w:hAnsi="Wingdings" w:hint="default"/>
      </w:rPr>
    </w:lvl>
  </w:abstractNum>
  <w:abstractNum w:abstractNumId="33" w15:restartNumberingAfterBreak="0">
    <w:nsid w:val="4FCE58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01D3B2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6F591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A66D4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4C410A"/>
    <w:multiLevelType w:val="hybridMultilevel"/>
    <w:tmpl w:val="463E4F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0713B5"/>
    <w:multiLevelType w:val="multilevel"/>
    <w:tmpl w:val="C36223DA"/>
    <w:styleLink w:val="Style1"/>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DC87C43"/>
    <w:multiLevelType w:val="hybridMultilevel"/>
    <w:tmpl w:val="C2C6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C01446"/>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3A0CE4"/>
    <w:multiLevelType w:val="multilevel"/>
    <w:tmpl w:val="D39A4042"/>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BCA3DC8"/>
    <w:multiLevelType w:val="hybridMultilevel"/>
    <w:tmpl w:val="9EF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21C3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9"/>
  </w:num>
  <w:num w:numId="4">
    <w:abstractNumId w:val="2"/>
  </w:num>
  <w:num w:numId="5">
    <w:abstractNumId w:val="24"/>
  </w:num>
  <w:num w:numId="6">
    <w:abstractNumId w:val="22"/>
  </w:num>
  <w:num w:numId="7">
    <w:abstractNumId w:val="34"/>
  </w:num>
  <w:num w:numId="8">
    <w:abstractNumId w:val="15"/>
  </w:num>
  <w:num w:numId="9">
    <w:abstractNumId w:val="13"/>
  </w:num>
  <w:num w:numId="10">
    <w:abstractNumId w:val="27"/>
  </w:num>
  <w:num w:numId="11">
    <w:abstractNumId w:val="43"/>
  </w:num>
  <w:num w:numId="12">
    <w:abstractNumId w:val="9"/>
  </w:num>
  <w:num w:numId="13">
    <w:abstractNumId w:val="23"/>
  </w:num>
  <w:num w:numId="14">
    <w:abstractNumId w:val="7"/>
  </w:num>
  <w:num w:numId="15">
    <w:abstractNumId w:val="28"/>
  </w:num>
  <w:num w:numId="16">
    <w:abstractNumId w:val="36"/>
  </w:num>
  <w:num w:numId="17">
    <w:abstractNumId w:val="14"/>
  </w:num>
  <w:num w:numId="18">
    <w:abstractNumId w:val="35"/>
  </w:num>
  <w:num w:numId="19">
    <w:abstractNumId w:val="21"/>
  </w:num>
  <w:num w:numId="20">
    <w:abstractNumId w:val="12"/>
  </w:num>
  <w:num w:numId="21">
    <w:abstractNumId w:val="18"/>
  </w:num>
  <w:num w:numId="22">
    <w:abstractNumId w:val="42"/>
  </w:num>
  <w:num w:numId="23">
    <w:abstractNumId w:val="19"/>
  </w:num>
  <w:num w:numId="24">
    <w:abstractNumId w:val="25"/>
  </w:num>
  <w:num w:numId="25">
    <w:abstractNumId w:val="32"/>
  </w:num>
  <w:num w:numId="26">
    <w:abstractNumId w:val="26"/>
  </w:num>
  <w:num w:numId="27">
    <w:abstractNumId w:val="0"/>
  </w:num>
  <w:num w:numId="28">
    <w:abstractNumId w:val="40"/>
  </w:num>
  <w:num w:numId="29">
    <w:abstractNumId w:val="8"/>
  </w:num>
  <w:num w:numId="30">
    <w:abstractNumId w:val="16"/>
  </w:num>
  <w:num w:numId="31">
    <w:abstractNumId w:val="5"/>
  </w:num>
  <w:num w:numId="32">
    <w:abstractNumId w:val="33"/>
  </w:num>
  <w:num w:numId="33">
    <w:abstractNumId w:val="38"/>
  </w:num>
  <w:num w:numId="34">
    <w:abstractNumId w:val="6"/>
  </w:num>
  <w:num w:numId="35">
    <w:abstractNumId w:val="10"/>
  </w:num>
  <w:num w:numId="36">
    <w:abstractNumId w:val="30"/>
  </w:num>
  <w:num w:numId="37">
    <w:abstractNumId w:val="4"/>
  </w:num>
  <w:num w:numId="38">
    <w:abstractNumId w:val="11"/>
  </w:num>
  <w:num w:numId="39">
    <w:abstractNumId w:val="39"/>
  </w:num>
  <w:num w:numId="40">
    <w:abstractNumId w:val="41"/>
  </w:num>
  <w:num w:numId="41">
    <w:abstractNumId w:val="1"/>
  </w:num>
  <w:num w:numId="42">
    <w:abstractNumId w:val="37"/>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2D"/>
    <w:rsid w:val="00073560"/>
    <w:rsid w:val="000C1D9D"/>
    <w:rsid w:val="0018637C"/>
    <w:rsid w:val="00260730"/>
    <w:rsid w:val="003A73D3"/>
    <w:rsid w:val="006D25B7"/>
    <w:rsid w:val="007441B0"/>
    <w:rsid w:val="008E6D20"/>
    <w:rsid w:val="00935B80"/>
    <w:rsid w:val="009C5C2D"/>
    <w:rsid w:val="009F23EF"/>
    <w:rsid w:val="00A710D8"/>
    <w:rsid w:val="00AE2D15"/>
    <w:rsid w:val="00B776F0"/>
    <w:rsid w:val="00DA0E2B"/>
    <w:rsid w:val="00E46F70"/>
    <w:rsid w:val="00E82E01"/>
    <w:rsid w:val="00E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332"/>
  <w15:chartTrackingRefBased/>
  <w15:docId w15:val="{A46B0BE8-7A27-431A-8219-A858D25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DA"/>
  </w:style>
  <w:style w:type="paragraph" w:styleId="Heading1">
    <w:name w:val="heading 1"/>
    <w:basedOn w:val="Normal"/>
    <w:next w:val="Normal"/>
    <w:link w:val="Heading1Char"/>
    <w:uiPriority w:val="9"/>
    <w:qFormat/>
    <w:rsid w:val="00B776F0"/>
    <w:pPr>
      <w:keepNext/>
      <w:keepLines/>
      <w:spacing w:before="480" w:after="0" w:line="276" w:lineRule="auto"/>
      <w:outlineLvl w:val="0"/>
    </w:pPr>
    <w:rPr>
      <w:rFonts w:ascii="Cambria" w:eastAsia="Times New Roman" w:hAnsi="Cambria" w:cs="Times New Roman"/>
      <w:b/>
      <w:bCs/>
      <w:color w:val="365F91"/>
      <w:sz w:val="28"/>
      <w:szCs w:val="28"/>
      <w:lang w:val="en-GB" w:eastAsia="x-none" w:bidi="en-US"/>
    </w:rPr>
  </w:style>
  <w:style w:type="paragraph" w:styleId="Heading2">
    <w:name w:val="heading 2"/>
    <w:basedOn w:val="Normal"/>
    <w:next w:val="Normal"/>
    <w:link w:val="Heading2Char"/>
    <w:unhideWhenUsed/>
    <w:qFormat/>
    <w:rsid w:val="00B776F0"/>
    <w:pPr>
      <w:keepNext/>
      <w:keepLines/>
      <w:spacing w:before="200" w:after="0" w:line="276" w:lineRule="auto"/>
      <w:outlineLvl w:val="1"/>
    </w:pPr>
    <w:rPr>
      <w:rFonts w:ascii="Cambria" w:eastAsia="Times New Roman" w:hAnsi="Cambria" w:cs="Times New Roman"/>
      <w:b/>
      <w:bCs/>
      <w:color w:val="4F81BD"/>
      <w:sz w:val="26"/>
      <w:szCs w:val="26"/>
      <w:lang w:val="en-GB" w:bidi="en-US"/>
    </w:rPr>
  </w:style>
  <w:style w:type="paragraph" w:styleId="Heading3">
    <w:name w:val="heading 3"/>
    <w:basedOn w:val="Normal"/>
    <w:next w:val="Normal"/>
    <w:link w:val="Heading3Char"/>
    <w:uiPriority w:val="9"/>
    <w:unhideWhenUsed/>
    <w:qFormat/>
    <w:rsid w:val="00B776F0"/>
    <w:pPr>
      <w:keepNext/>
      <w:keepLines/>
      <w:spacing w:before="200" w:after="0"/>
      <w:outlineLvl w:val="2"/>
    </w:pPr>
    <w:rPr>
      <w:rFonts w:asciiTheme="majorHAnsi" w:eastAsiaTheme="majorEastAsia" w:hAnsiTheme="majorHAnsi" w:cstheme="majorBidi"/>
      <w:b/>
      <w:bCs/>
      <w:color w:val="4472C4" w:themeColor="accent1"/>
      <w:lang w:val="en-GB"/>
    </w:rPr>
  </w:style>
  <w:style w:type="paragraph" w:styleId="Heading4">
    <w:name w:val="heading 4"/>
    <w:basedOn w:val="Normal"/>
    <w:next w:val="Normal"/>
    <w:link w:val="Heading4Char"/>
    <w:uiPriority w:val="9"/>
    <w:qFormat/>
    <w:rsid w:val="00B776F0"/>
    <w:pPr>
      <w:keepNext/>
      <w:spacing w:after="0" w:line="240" w:lineRule="auto"/>
      <w:outlineLvl w:val="3"/>
    </w:pPr>
    <w:rPr>
      <w:rFonts w:ascii="Times New Roman" w:eastAsia="Times New Roman" w:hAnsi="Times New Roman" w:cs="Times New Roman"/>
      <w:b/>
      <w:sz w:val="20"/>
      <w:szCs w:val="20"/>
      <w:lang w:val="x-none" w:eastAsia="x-none"/>
    </w:rPr>
  </w:style>
  <w:style w:type="paragraph" w:styleId="Heading5">
    <w:name w:val="heading 5"/>
    <w:basedOn w:val="Normal"/>
    <w:next w:val="Normal"/>
    <w:link w:val="Heading5Char"/>
    <w:uiPriority w:val="9"/>
    <w:qFormat/>
    <w:rsid w:val="00B776F0"/>
    <w:pPr>
      <w:widowControl w:val="0"/>
      <w:autoSpaceDE w:val="0"/>
      <w:autoSpaceDN w:val="0"/>
      <w:adjustRightInd w:val="0"/>
      <w:spacing w:before="240" w:after="60" w:line="240" w:lineRule="auto"/>
      <w:outlineLvl w:val="4"/>
    </w:pPr>
    <w:rPr>
      <w:rFonts w:ascii="Albertus Medium" w:eastAsia="Times New Roman" w:hAnsi="Albertus Medium" w:cs="Times New Roman"/>
      <w:b/>
      <w:bCs/>
      <w:i/>
      <w:iCs/>
      <w:sz w:val="26"/>
      <w:szCs w:val="26"/>
      <w:lang w:val="en-GB" w:eastAsia="x-none"/>
    </w:rPr>
  </w:style>
  <w:style w:type="paragraph" w:styleId="Heading6">
    <w:name w:val="heading 6"/>
    <w:basedOn w:val="Normal"/>
    <w:next w:val="Normal"/>
    <w:link w:val="Heading6Char"/>
    <w:uiPriority w:val="9"/>
    <w:qFormat/>
    <w:rsid w:val="00B776F0"/>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uiPriority w:val="9"/>
    <w:qFormat/>
    <w:rsid w:val="00B776F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uiPriority w:val="9"/>
    <w:qFormat/>
    <w:rsid w:val="00B776F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uiPriority w:val="9"/>
    <w:qFormat/>
    <w:rsid w:val="00B776F0"/>
    <w:pPr>
      <w:widowControl w:val="0"/>
      <w:autoSpaceDE w:val="0"/>
      <w:autoSpaceDN w:val="0"/>
      <w:adjustRightInd w:val="0"/>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Item,LIST OF TABLES.,Proposal Heading 1.1,Dot pt,F5 List Paragraph,List Paragraph Char Char Char,Indicator Text,Colorful List - Accent 11,Numbered Para 1,Bullet 1,Bullet Points,Párrafo de lista,MAIN CONTENT"/>
    <w:basedOn w:val="Normal"/>
    <w:link w:val="ListParagraphChar"/>
    <w:uiPriority w:val="34"/>
    <w:qFormat/>
    <w:rsid w:val="00EF40DA"/>
    <w:pPr>
      <w:ind w:left="720"/>
      <w:contextualSpacing/>
    </w:pPr>
  </w:style>
  <w:style w:type="character" w:customStyle="1" w:styleId="Heading1Char">
    <w:name w:val="Heading 1 Char"/>
    <w:basedOn w:val="DefaultParagraphFont"/>
    <w:link w:val="Heading1"/>
    <w:uiPriority w:val="9"/>
    <w:rsid w:val="00B776F0"/>
    <w:rPr>
      <w:rFonts w:ascii="Cambria" w:eastAsia="Times New Roman" w:hAnsi="Cambria" w:cs="Times New Roman"/>
      <w:b/>
      <w:bCs/>
      <w:color w:val="365F91"/>
      <w:sz w:val="28"/>
      <w:szCs w:val="28"/>
      <w:lang w:val="en-GB" w:eastAsia="x-none" w:bidi="en-US"/>
    </w:rPr>
  </w:style>
  <w:style w:type="character" w:customStyle="1" w:styleId="Heading2Char">
    <w:name w:val="Heading 2 Char"/>
    <w:basedOn w:val="DefaultParagraphFont"/>
    <w:link w:val="Heading2"/>
    <w:rsid w:val="00B776F0"/>
    <w:rPr>
      <w:rFonts w:ascii="Cambria" w:eastAsia="Times New Roman" w:hAnsi="Cambria" w:cs="Times New Roman"/>
      <w:b/>
      <w:bCs/>
      <w:color w:val="4F81BD"/>
      <w:sz w:val="26"/>
      <w:szCs w:val="26"/>
      <w:lang w:val="en-GB" w:bidi="en-US"/>
    </w:rPr>
  </w:style>
  <w:style w:type="character" w:customStyle="1" w:styleId="Heading3Char">
    <w:name w:val="Heading 3 Char"/>
    <w:basedOn w:val="DefaultParagraphFont"/>
    <w:link w:val="Heading3"/>
    <w:uiPriority w:val="9"/>
    <w:rsid w:val="00B776F0"/>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rsid w:val="00B776F0"/>
    <w:rPr>
      <w:rFonts w:ascii="Times New Roman" w:eastAsia="Times New Roman" w:hAnsi="Times New Roman" w:cs="Times New Roman"/>
      <w:b/>
      <w:sz w:val="20"/>
      <w:szCs w:val="20"/>
      <w:lang w:val="x-none" w:eastAsia="x-none"/>
    </w:rPr>
  </w:style>
  <w:style w:type="character" w:customStyle="1" w:styleId="Heading5Char">
    <w:name w:val="Heading 5 Char"/>
    <w:basedOn w:val="DefaultParagraphFont"/>
    <w:link w:val="Heading5"/>
    <w:uiPriority w:val="9"/>
    <w:rsid w:val="00B776F0"/>
    <w:rPr>
      <w:rFonts w:ascii="Albertus Medium" w:eastAsia="Times New Roman" w:hAnsi="Albertus Medium" w:cs="Times New Roman"/>
      <w:b/>
      <w:bCs/>
      <w:i/>
      <w:iCs/>
      <w:sz w:val="26"/>
      <w:szCs w:val="26"/>
      <w:lang w:val="en-GB" w:eastAsia="x-none"/>
    </w:rPr>
  </w:style>
  <w:style w:type="character" w:customStyle="1" w:styleId="Heading6Char">
    <w:name w:val="Heading 6 Char"/>
    <w:basedOn w:val="DefaultParagraphFont"/>
    <w:link w:val="Heading6"/>
    <w:uiPriority w:val="9"/>
    <w:rsid w:val="00B776F0"/>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uiPriority w:val="9"/>
    <w:rsid w:val="00B776F0"/>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uiPriority w:val="9"/>
    <w:rsid w:val="00B776F0"/>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uiPriority w:val="9"/>
    <w:rsid w:val="00B776F0"/>
    <w:rPr>
      <w:rFonts w:ascii="Arial" w:eastAsia="Times New Roman" w:hAnsi="Arial" w:cs="Times New Roman"/>
      <w:sz w:val="20"/>
      <w:szCs w:val="20"/>
      <w:lang w:val="en-GB" w:eastAsia="x-none"/>
    </w:rPr>
  </w:style>
  <w:style w:type="character" w:customStyle="1" w:styleId="ListParagraphChar">
    <w:name w:val="List Paragraph Char"/>
    <w:aliases w:val="references Char,List Item Char,LIST OF TABLES. Char,Proposal Heading 1.1 Char,Dot pt Char,F5 List Paragraph Char,List Paragraph Char Char Char Char,Indicator Text Char,Colorful List - Accent 11 Char,Numbered Para 1 Char,Bullet 1 Char"/>
    <w:link w:val="ListParagraph"/>
    <w:uiPriority w:val="34"/>
    <w:qFormat/>
    <w:rsid w:val="00B776F0"/>
  </w:style>
  <w:style w:type="paragraph" w:styleId="NoSpacing">
    <w:name w:val="No Spacing"/>
    <w:link w:val="NoSpacingChar"/>
    <w:uiPriority w:val="1"/>
    <w:qFormat/>
    <w:rsid w:val="00B776F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776F0"/>
    <w:rPr>
      <w:rFonts w:ascii="Calibri" w:eastAsia="Times New Roman" w:hAnsi="Calibri" w:cs="Times New Roman"/>
    </w:rPr>
  </w:style>
  <w:style w:type="paragraph" w:styleId="Title">
    <w:name w:val="Title"/>
    <w:basedOn w:val="Normal"/>
    <w:next w:val="Normal"/>
    <w:link w:val="TitleChar"/>
    <w:qFormat/>
    <w:rsid w:val="00B776F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eastAsia="x-none" w:bidi="en-US"/>
    </w:rPr>
  </w:style>
  <w:style w:type="character" w:customStyle="1" w:styleId="TitleChar">
    <w:name w:val="Title Char"/>
    <w:basedOn w:val="DefaultParagraphFont"/>
    <w:link w:val="Title"/>
    <w:rsid w:val="00B776F0"/>
    <w:rPr>
      <w:rFonts w:ascii="Cambria" w:eastAsia="Times New Roman" w:hAnsi="Cambria" w:cs="Times New Roman"/>
      <w:color w:val="17365D"/>
      <w:spacing w:val="5"/>
      <w:kern w:val="28"/>
      <w:sz w:val="52"/>
      <w:szCs w:val="52"/>
      <w:lang w:val="en-GB" w:eastAsia="x-none" w:bidi="en-US"/>
    </w:rPr>
  </w:style>
  <w:style w:type="paragraph" w:styleId="BodyText3">
    <w:name w:val="Body Text 3"/>
    <w:basedOn w:val="Normal"/>
    <w:link w:val="BodyText3Char1"/>
    <w:uiPriority w:val="99"/>
    <w:rsid w:val="00B776F0"/>
    <w:pPr>
      <w:spacing w:after="120" w:line="276" w:lineRule="auto"/>
    </w:pPr>
    <w:rPr>
      <w:rFonts w:ascii="Calibri" w:eastAsia="Batang" w:hAnsi="Calibri" w:cs="Times New Roman"/>
      <w:sz w:val="16"/>
      <w:szCs w:val="16"/>
      <w:lang w:val="en-GB" w:eastAsia="x-none" w:bidi="en-US"/>
    </w:rPr>
  </w:style>
  <w:style w:type="character" w:customStyle="1" w:styleId="BodyText3Char">
    <w:name w:val="Body Text 3 Char"/>
    <w:basedOn w:val="DefaultParagraphFont"/>
    <w:uiPriority w:val="99"/>
    <w:rsid w:val="00B776F0"/>
    <w:rPr>
      <w:sz w:val="16"/>
      <w:szCs w:val="16"/>
    </w:rPr>
  </w:style>
  <w:style w:type="character" w:customStyle="1" w:styleId="BodyText3Char1">
    <w:name w:val="Body Text 3 Char1"/>
    <w:link w:val="BodyText3"/>
    <w:uiPriority w:val="99"/>
    <w:locked/>
    <w:rsid w:val="00B776F0"/>
    <w:rPr>
      <w:rFonts w:ascii="Calibri" w:eastAsia="Batang" w:hAnsi="Calibri" w:cs="Times New Roman"/>
      <w:sz w:val="16"/>
      <w:szCs w:val="16"/>
      <w:lang w:val="en-GB" w:eastAsia="x-none" w:bidi="en-US"/>
    </w:rPr>
  </w:style>
  <w:style w:type="paragraph" w:customStyle="1" w:styleId="msoaccenttext2">
    <w:name w:val="msoaccenttext2"/>
    <w:uiPriority w:val="99"/>
    <w:rsid w:val="00B776F0"/>
    <w:pPr>
      <w:spacing w:after="100" w:line="271" w:lineRule="auto"/>
    </w:pPr>
    <w:rPr>
      <w:rFonts w:ascii="Garamond" w:eastAsia="Times New Roman" w:hAnsi="Garamond" w:cs="Times New Roman"/>
      <w:bCs/>
      <w:i/>
      <w:iCs/>
      <w:color w:val="000000"/>
      <w:kern w:val="28"/>
      <w:sz w:val="24"/>
      <w:szCs w:val="24"/>
      <w:lang w:bidi="en-US"/>
    </w:rPr>
  </w:style>
  <w:style w:type="paragraph" w:styleId="TOC1">
    <w:name w:val="toc 1"/>
    <w:basedOn w:val="Normal"/>
    <w:next w:val="Normal"/>
    <w:autoRedefine/>
    <w:uiPriority w:val="39"/>
    <w:rsid w:val="00B776F0"/>
    <w:pPr>
      <w:tabs>
        <w:tab w:val="left" w:pos="0"/>
        <w:tab w:val="left" w:pos="90"/>
        <w:tab w:val="right" w:leader="dot" w:pos="9000"/>
      </w:tabs>
      <w:spacing w:after="0" w:line="360" w:lineRule="auto"/>
      <w:ind w:left="720" w:hanging="720"/>
      <w:jc w:val="both"/>
    </w:pPr>
    <w:rPr>
      <w:rFonts w:ascii="Constantia" w:eastAsia="Batang" w:hAnsi="Constantia" w:cstheme="minorHAnsi"/>
      <w:b/>
      <w:bCs/>
      <w:caps/>
      <w:noProof/>
      <w:sz w:val="20"/>
      <w:szCs w:val="20"/>
      <w:lang w:val="en-GB" w:eastAsia="x-none" w:bidi="en-US"/>
    </w:rPr>
  </w:style>
  <w:style w:type="paragraph" w:styleId="Footer">
    <w:name w:val="footer"/>
    <w:basedOn w:val="Normal"/>
    <w:link w:val="FooterChar"/>
    <w:uiPriority w:val="99"/>
    <w:unhideWhenUsed/>
    <w:rsid w:val="00B776F0"/>
    <w:pPr>
      <w:tabs>
        <w:tab w:val="center" w:pos="4680"/>
        <w:tab w:val="right" w:pos="9360"/>
      </w:tabs>
      <w:spacing w:after="200" w:line="276" w:lineRule="auto"/>
    </w:pPr>
    <w:rPr>
      <w:rFonts w:ascii="Calibri" w:eastAsia="Times New Roman" w:hAnsi="Calibri" w:cs="Times New Roman"/>
      <w:sz w:val="20"/>
      <w:szCs w:val="20"/>
      <w:lang w:val="en-GB" w:eastAsia="x-none" w:bidi="en-US"/>
    </w:rPr>
  </w:style>
  <w:style w:type="character" w:customStyle="1" w:styleId="FooterChar">
    <w:name w:val="Footer Char"/>
    <w:basedOn w:val="DefaultParagraphFont"/>
    <w:link w:val="Footer"/>
    <w:uiPriority w:val="99"/>
    <w:rsid w:val="00B776F0"/>
    <w:rPr>
      <w:rFonts w:ascii="Calibri" w:eastAsia="Times New Roman" w:hAnsi="Calibri" w:cs="Times New Roman"/>
      <w:sz w:val="20"/>
      <w:szCs w:val="20"/>
      <w:lang w:val="en-GB" w:eastAsia="x-none" w:bidi="en-US"/>
    </w:rPr>
  </w:style>
  <w:style w:type="character" w:styleId="PageNumber">
    <w:name w:val="page number"/>
    <w:basedOn w:val="DefaultParagraphFont"/>
    <w:rsid w:val="00B776F0"/>
  </w:style>
  <w:style w:type="paragraph" w:styleId="TOC2">
    <w:name w:val="toc 2"/>
    <w:basedOn w:val="Normal"/>
    <w:next w:val="Normal"/>
    <w:autoRedefine/>
    <w:uiPriority w:val="39"/>
    <w:unhideWhenUsed/>
    <w:rsid w:val="00B776F0"/>
    <w:pPr>
      <w:tabs>
        <w:tab w:val="left" w:pos="0"/>
        <w:tab w:val="left" w:pos="90"/>
        <w:tab w:val="left" w:pos="630"/>
        <w:tab w:val="left" w:pos="780"/>
        <w:tab w:val="right" w:leader="dot" w:pos="9017"/>
      </w:tabs>
      <w:spacing w:after="100" w:line="276" w:lineRule="auto"/>
    </w:pPr>
    <w:rPr>
      <w:rFonts w:ascii="Calibri" w:eastAsia="Times New Roman" w:hAnsi="Calibri" w:cs="Times New Roman"/>
      <w:lang w:val="en-GB" w:bidi="en-US"/>
    </w:rPr>
  </w:style>
  <w:style w:type="character" w:styleId="Hyperlink">
    <w:name w:val="Hyperlink"/>
    <w:uiPriority w:val="99"/>
    <w:unhideWhenUsed/>
    <w:rsid w:val="00B776F0"/>
    <w:rPr>
      <w:color w:val="0000FF"/>
      <w:u w:val="single"/>
    </w:rPr>
  </w:style>
  <w:style w:type="paragraph" w:styleId="TOCHeading">
    <w:name w:val="TOC Heading"/>
    <w:basedOn w:val="Heading1"/>
    <w:next w:val="Normal"/>
    <w:uiPriority w:val="39"/>
    <w:unhideWhenUsed/>
    <w:qFormat/>
    <w:rsid w:val="00B776F0"/>
    <w:pPr>
      <w:outlineLvl w:val="9"/>
    </w:pPr>
  </w:style>
  <w:style w:type="paragraph" w:styleId="NormalWeb">
    <w:name w:val="Normal (Web)"/>
    <w:basedOn w:val="Normal"/>
    <w:uiPriority w:val="99"/>
    <w:unhideWhenUsed/>
    <w:rsid w:val="00B776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76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7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6F0"/>
    <w:pPr>
      <w:autoSpaceDE w:val="0"/>
      <w:autoSpaceDN w:val="0"/>
      <w:adjustRightInd w:val="0"/>
      <w:spacing w:after="0" w:line="240" w:lineRule="auto"/>
    </w:pPr>
    <w:rPr>
      <w:rFonts w:ascii="Garamond" w:hAnsi="Garamond" w:cs="Garamond"/>
      <w:color w:val="000000"/>
      <w:sz w:val="24"/>
      <w:szCs w:val="24"/>
      <w:lang w:val="en-GB"/>
    </w:rPr>
  </w:style>
  <w:style w:type="paragraph" w:customStyle="1" w:styleId="NormalTahomaCharCharChar">
    <w:name w:val="Normal+ Tahoma Char Char Char"/>
    <w:basedOn w:val="Normal"/>
    <w:rsid w:val="00B776F0"/>
    <w:pPr>
      <w:suppressAutoHyphens/>
      <w:spacing w:after="0" w:line="240" w:lineRule="auto"/>
      <w:jc w:val="both"/>
    </w:pPr>
    <w:rPr>
      <w:rFonts w:ascii="Tahoma" w:eastAsia="Times New Roman" w:hAnsi="Tahoma" w:cs="Tahoma"/>
      <w:sz w:val="24"/>
      <w:szCs w:val="24"/>
      <w:lang w:val="en-GB" w:eastAsia="ar-SA"/>
    </w:rPr>
  </w:style>
  <w:style w:type="paragraph" w:customStyle="1" w:styleId="ListParagraph1">
    <w:name w:val="List Paragraph1"/>
    <w:basedOn w:val="Normal"/>
    <w:uiPriority w:val="34"/>
    <w:qFormat/>
    <w:rsid w:val="00B776F0"/>
    <w:pPr>
      <w:spacing w:after="200" w:line="276" w:lineRule="auto"/>
      <w:ind w:left="720"/>
      <w:contextualSpacing/>
    </w:pPr>
    <w:rPr>
      <w:rFonts w:ascii="Calibri" w:eastAsia="Times New Roman" w:hAnsi="Calibri" w:cs="Times New Roman"/>
      <w:sz w:val="20"/>
      <w:szCs w:val="20"/>
      <w:lang w:val="en-GB" w:bidi="en-US"/>
    </w:rPr>
  </w:style>
  <w:style w:type="paragraph" w:styleId="TOC3">
    <w:name w:val="toc 3"/>
    <w:basedOn w:val="Normal"/>
    <w:next w:val="Normal"/>
    <w:autoRedefine/>
    <w:uiPriority w:val="39"/>
    <w:unhideWhenUsed/>
    <w:rsid w:val="00B776F0"/>
    <w:pPr>
      <w:spacing w:after="100"/>
      <w:ind w:left="440"/>
    </w:pPr>
    <w:rPr>
      <w:lang w:val="en-GB"/>
    </w:rPr>
  </w:style>
  <w:style w:type="paragraph" w:styleId="BalloonText">
    <w:name w:val="Balloon Text"/>
    <w:basedOn w:val="Normal"/>
    <w:link w:val="BalloonTextChar"/>
    <w:uiPriority w:val="99"/>
    <w:unhideWhenUsed/>
    <w:rsid w:val="00B776F0"/>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B776F0"/>
    <w:rPr>
      <w:rFonts w:ascii="Tahoma" w:hAnsi="Tahoma" w:cs="Tahoma"/>
      <w:sz w:val="16"/>
      <w:szCs w:val="16"/>
      <w:lang w:val="en-GB"/>
    </w:rPr>
  </w:style>
  <w:style w:type="paragraph" w:styleId="Header">
    <w:name w:val="header"/>
    <w:basedOn w:val="Normal"/>
    <w:link w:val="HeaderChar"/>
    <w:uiPriority w:val="99"/>
    <w:unhideWhenUsed/>
    <w:rsid w:val="00B776F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776F0"/>
    <w:rPr>
      <w:lang w:val="en-GB"/>
    </w:rPr>
  </w:style>
  <w:style w:type="paragraph" w:customStyle="1" w:styleId="font5">
    <w:name w:val="font5"/>
    <w:basedOn w:val="Normal"/>
    <w:rsid w:val="00B776F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B776F0"/>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6">
    <w:name w:val="xl76"/>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B776F0"/>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B776F0"/>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B776F0"/>
    <w:pPr>
      <w:autoSpaceDE w:val="0"/>
      <w:autoSpaceDN w:val="0"/>
      <w:adjustRightInd w:val="0"/>
      <w:spacing w:after="0" w:line="241" w:lineRule="atLeast"/>
    </w:pPr>
    <w:rPr>
      <w:rFonts w:ascii="Times New Roman" w:eastAsia="Calibri" w:hAnsi="Times New Roman" w:cs="Times New Roman"/>
      <w:sz w:val="24"/>
      <w:szCs w:val="24"/>
      <w:lang w:val="sw-KE"/>
    </w:rPr>
  </w:style>
  <w:style w:type="numbering" w:customStyle="1" w:styleId="NoList1">
    <w:name w:val="No List1"/>
    <w:next w:val="NoList"/>
    <w:uiPriority w:val="99"/>
    <w:semiHidden/>
    <w:unhideWhenUsed/>
    <w:rsid w:val="00B776F0"/>
  </w:style>
  <w:style w:type="character" w:customStyle="1" w:styleId="A4">
    <w:name w:val="A4"/>
    <w:uiPriority w:val="99"/>
    <w:rsid w:val="00B776F0"/>
    <w:rPr>
      <w:color w:val="000000"/>
      <w:sz w:val="28"/>
      <w:szCs w:val="28"/>
    </w:rPr>
  </w:style>
  <w:style w:type="character" w:customStyle="1" w:styleId="A5">
    <w:name w:val="A5"/>
    <w:uiPriority w:val="99"/>
    <w:rsid w:val="00B776F0"/>
    <w:rPr>
      <w:color w:val="000000"/>
      <w:sz w:val="36"/>
      <w:szCs w:val="36"/>
    </w:rPr>
  </w:style>
  <w:style w:type="paragraph" w:customStyle="1" w:styleId="Pa2">
    <w:name w:val="Pa2"/>
    <w:basedOn w:val="Normal"/>
    <w:next w:val="Normal"/>
    <w:uiPriority w:val="99"/>
    <w:rsid w:val="00B776F0"/>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3">
    <w:name w:val="Pa3"/>
    <w:basedOn w:val="Normal"/>
    <w:next w:val="Normal"/>
    <w:rsid w:val="00B776F0"/>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5">
    <w:name w:val="Pa5"/>
    <w:basedOn w:val="Normal"/>
    <w:next w:val="Normal"/>
    <w:uiPriority w:val="99"/>
    <w:rsid w:val="00B776F0"/>
    <w:pPr>
      <w:autoSpaceDE w:val="0"/>
      <w:autoSpaceDN w:val="0"/>
      <w:adjustRightInd w:val="0"/>
      <w:spacing w:after="0" w:line="241" w:lineRule="atLeast"/>
    </w:pPr>
    <w:rPr>
      <w:rFonts w:ascii="Myriad Pro Cond" w:eastAsia="Calibri" w:hAnsi="Myriad Pro Cond" w:cs="Times New Roman"/>
      <w:sz w:val="24"/>
      <w:szCs w:val="24"/>
      <w:lang w:val="sw-KE" w:eastAsia="sw-KE"/>
    </w:rPr>
  </w:style>
  <w:style w:type="character" w:customStyle="1" w:styleId="A14">
    <w:name w:val="A14"/>
    <w:uiPriority w:val="99"/>
    <w:rsid w:val="00B776F0"/>
    <w:rPr>
      <w:rFonts w:cs="Myriad Pro Cond"/>
      <w:color w:val="000000"/>
      <w:sz w:val="23"/>
      <w:szCs w:val="23"/>
    </w:rPr>
  </w:style>
  <w:style w:type="paragraph" w:styleId="BodyTextIndent">
    <w:name w:val="Body Text Indent"/>
    <w:basedOn w:val="Normal"/>
    <w:link w:val="BodyTextIndentChar"/>
    <w:unhideWhenUsed/>
    <w:rsid w:val="00B776F0"/>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B776F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unhideWhenUsed/>
    <w:rsid w:val="00B776F0"/>
    <w:pPr>
      <w:spacing w:after="120" w:line="480" w:lineRule="auto"/>
      <w:ind w:left="360"/>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B776F0"/>
    <w:rPr>
      <w:rFonts w:ascii="Calibri" w:eastAsia="Calibri" w:hAnsi="Calibri" w:cs="Times New Roman"/>
      <w:sz w:val="20"/>
      <w:szCs w:val="20"/>
      <w:lang w:val="x-none" w:eastAsia="x-none"/>
    </w:rPr>
  </w:style>
  <w:style w:type="character" w:customStyle="1" w:styleId="Heading3Char1">
    <w:name w:val="Heading 3 Char1"/>
    <w:uiPriority w:val="9"/>
    <w:rsid w:val="00B776F0"/>
    <w:rPr>
      <w:rFonts w:ascii="Cambria" w:eastAsia="Times New Roman" w:hAnsi="Cambria" w:cs="Times New Roman"/>
      <w:b/>
      <w:bCs/>
      <w:color w:val="4F81BD"/>
      <w:sz w:val="20"/>
      <w:szCs w:val="20"/>
    </w:rPr>
  </w:style>
  <w:style w:type="paragraph" w:styleId="BodyText">
    <w:name w:val="Body Text"/>
    <w:basedOn w:val="Normal"/>
    <w:link w:val="BodyTextChar"/>
    <w:unhideWhenUsed/>
    <w:rsid w:val="00B776F0"/>
    <w:pPr>
      <w:spacing w:after="120" w:line="240" w:lineRule="auto"/>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B776F0"/>
    <w:rPr>
      <w:rFonts w:ascii="Times New Roman" w:eastAsia="Times New Roman" w:hAnsi="Times New Roman" w:cs="Times New Roman"/>
      <w:sz w:val="20"/>
      <w:szCs w:val="20"/>
      <w:lang w:val="en-GB" w:eastAsia="x-none"/>
    </w:rPr>
  </w:style>
  <w:style w:type="paragraph" w:styleId="BodyText2">
    <w:name w:val="Body Text 2"/>
    <w:basedOn w:val="Normal"/>
    <w:link w:val="BodyText2Char"/>
    <w:unhideWhenUsed/>
    <w:rsid w:val="00B776F0"/>
    <w:pPr>
      <w:spacing w:after="120" w:line="480" w:lineRule="auto"/>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rsid w:val="00B776F0"/>
    <w:rPr>
      <w:rFonts w:ascii="Times New Roman" w:eastAsia="Times New Roman" w:hAnsi="Times New Roman" w:cs="Times New Roman"/>
      <w:sz w:val="20"/>
      <w:szCs w:val="20"/>
      <w:lang w:val="en-GB" w:eastAsia="x-none"/>
    </w:rPr>
  </w:style>
  <w:style w:type="paragraph" w:styleId="FootnoteText">
    <w:name w:val="footnote text"/>
    <w:basedOn w:val="Normal"/>
    <w:link w:val="FootnoteTextChar"/>
    <w:uiPriority w:val="99"/>
    <w:rsid w:val="00B776F0"/>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B776F0"/>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B776F0"/>
    <w:rPr>
      <w:vertAlign w:val="superscript"/>
    </w:rPr>
  </w:style>
  <w:style w:type="paragraph" w:styleId="Caption">
    <w:name w:val="caption"/>
    <w:basedOn w:val="Normal"/>
    <w:next w:val="Normal"/>
    <w:uiPriority w:val="35"/>
    <w:qFormat/>
    <w:rsid w:val="00B776F0"/>
    <w:pPr>
      <w:spacing w:after="0" w:line="240" w:lineRule="auto"/>
    </w:pPr>
    <w:rPr>
      <w:rFonts w:ascii="Calibri" w:eastAsia="Times New Roman" w:hAnsi="Calibri" w:cs="Times New Roman"/>
      <w:b/>
      <w:bCs/>
      <w:sz w:val="20"/>
      <w:szCs w:val="20"/>
    </w:rPr>
  </w:style>
  <w:style w:type="paragraph" w:styleId="TableofFigures">
    <w:name w:val="table of figures"/>
    <w:basedOn w:val="Normal"/>
    <w:next w:val="Normal"/>
    <w:autoRedefine/>
    <w:rsid w:val="00B776F0"/>
    <w:pPr>
      <w:widowControl w:val="0"/>
      <w:autoSpaceDE w:val="0"/>
      <w:autoSpaceDN w:val="0"/>
      <w:adjustRightInd w:val="0"/>
      <w:spacing w:after="0" w:line="240" w:lineRule="auto"/>
      <w:ind w:left="520" w:hanging="520"/>
    </w:pPr>
    <w:rPr>
      <w:rFonts w:ascii="Albertus Medium" w:eastAsia="Times New Roman" w:hAnsi="Albertus Medium" w:cs="Times New Roman"/>
      <w:sz w:val="26"/>
      <w:szCs w:val="24"/>
      <w:lang w:val="en-GB"/>
    </w:rPr>
  </w:style>
  <w:style w:type="table" w:styleId="TableElegant">
    <w:name w:val="Table Elegant"/>
    <w:basedOn w:val="TableNormal"/>
    <w:rsid w:val="00B776F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uiPriority w:val="39"/>
    <w:rsid w:val="00B776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776F0"/>
    <w:pPr>
      <w:widowControl w:val="0"/>
      <w:autoSpaceDE w:val="0"/>
      <w:autoSpaceDN w:val="0"/>
      <w:adjustRightInd w:val="0"/>
      <w:spacing w:after="0" w:line="240" w:lineRule="auto"/>
      <w:ind w:left="720" w:hanging="720"/>
    </w:pPr>
    <w:rPr>
      <w:rFonts w:ascii="Albertus Extra Bold" w:eastAsia="Times New Roman" w:hAnsi="Albertus Extra Bold" w:cs="Times New Roman"/>
      <w:sz w:val="18"/>
      <w:szCs w:val="24"/>
      <w:lang w:val="en-GB"/>
    </w:rPr>
  </w:style>
  <w:style w:type="paragraph" w:customStyle="1" w:styleId="Level1">
    <w:name w:val="Level 1"/>
    <w:basedOn w:val="Normal"/>
    <w:rsid w:val="00B776F0"/>
    <w:pPr>
      <w:widowControl w:val="0"/>
      <w:autoSpaceDE w:val="0"/>
      <w:autoSpaceDN w:val="0"/>
      <w:adjustRightInd w:val="0"/>
      <w:spacing w:after="0" w:line="240" w:lineRule="auto"/>
      <w:ind w:left="720" w:hanging="720"/>
    </w:pPr>
    <w:rPr>
      <w:rFonts w:ascii="Albertus Medium" w:eastAsia="Times New Roman" w:hAnsi="Albertus Medium" w:cs="Times New Roman"/>
      <w:sz w:val="26"/>
      <w:szCs w:val="24"/>
      <w:lang w:val="en-GB"/>
    </w:rPr>
  </w:style>
  <w:style w:type="numbering" w:styleId="111111">
    <w:name w:val="Outline List 2"/>
    <w:basedOn w:val="NoList"/>
    <w:rsid w:val="00B776F0"/>
    <w:pPr>
      <w:numPr>
        <w:numId w:val="32"/>
      </w:numPr>
    </w:pPr>
  </w:style>
  <w:style w:type="numbering" w:customStyle="1" w:styleId="Style1">
    <w:name w:val="Style1"/>
    <w:rsid w:val="00B776F0"/>
    <w:pPr>
      <w:numPr>
        <w:numId w:val="33"/>
      </w:numPr>
    </w:pPr>
  </w:style>
  <w:style w:type="paragraph" w:styleId="TOC4">
    <w:name w:val="toc 4"/>
    <w:basedOn w:val="Normal"/>
    <w:next w:val="Normal"/>
    <w:autoRedefine/>
    <w:uiPriority w:val="39"/>
    <w:rsid w:val="00B776F0"/>
    <w:pPr>
      <w:widowControl w:val="0"/>
      <w:autoSpaceDE w:val="0"/>
      <w:autoSpaceDN w:val="0"/>
      <w:adjustRightInd w:val="0"/>
      <w:spacing w:after="0" w:line="240" w:lineRule="auto"/>
      <w:ind w:left="78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B776F0"/>
    <w:pPr>
      <w:widowControl w:val="0"/>
      <w:autoSpaceDE w:val="0"/>
      <w:autoSpaceDN w:val="0"/>
      <w:adjustRightInd w:val="0"/>
      <w:spacing w:after="0" w:line="240" w:lineRule="auto"/>
      <w:ind w:left="1040"/>
    </w:pPr>
    <w:rPr>
      <w:rFonts w:ascii="Times New Roman" w:eastAsia="Times New Roman" w:hAnsi="Times New Roman" w:cs="Times New Roman"/>
      <w:sz w:val="18"/>
      <w:szCs w:val="18"/>
      <w:lang w:val="en-GB"/>
    </w:rPr>
  </w:style>
  <w:style w:type="paragraph" w:styleId="TOC6">
    <w:name w:val="toc 6"/>
    <w:basedOn w:val="Normal"/>
    <w:next w:val="Normal"/>
    <w:autoRedefine/>
    <w:uiPriority w:val="39"/>
    <w:rsid w:val="00B776F0"/>
    <w:pPr>
      <w:widowControl w:val="0"/>
      <w:autoSpaceDE w:val="0"/>
      <w:autoSpaceDN w:val="0"/>
      <w:adjustRightInd w:val="0"/>
      <w:spacing w:after="0" w:line="240" w:lineRule="auto"/>
      <w:ind w:left="130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B776F0"/>
    <w:pPr>
      <w:widowControl w:val="0"/>
      <w:autoSpaceDE w:val="0"/>
      <w:autoSpaceDN w:val="0"/>
      <w:adjustRightInd w:val="0"/>
      <w:spacing w:after="0" w:line="240" w:lineRule="auto"/>
      <w:ind w:left="156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B776F0"/>
    <w:pPr>
      <w:widowControl w:val="0"/>
      <w:autoSpaceDE w:val="0"/>
      <w:autoSpaceDN w:val="0"/>
      <w:adjustRightInd w:val="0"/>
      <w:spacing w:after="0" w:line="240" w:lineRule="auto"/>
      <w:ind w:left="182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B776F0"/>
    <w:pPr>
      <w:widowControl w:val="0"/>
      <w:autoSpaceDE w:val="0"/>
      <w:autoSpaceDN w:val="0"/>
      <w:adjustRightInd w:val="0"/>
      <w:spacing w:after="0" w:line="240" w:lineRule="auto"/>
      <w:ind w:left="2080"/>
    </w:pPr>
    <w:rPr>
      <w:rFonts w:ascii="Times New Roman" w:eastAsia="Times New Roman" w:hAnsi="Times New Roman" w:cs="Times New Roman"/>
      <w:sz w:val="18"/>
      <w:szCs w:val="18"/>
      <w:lang w:val="en-GB"/>
    </w:rPr>
  </w:style>
  <w:style w:type="character" w:styleId="CommentReference">
    <w:name w:val="annotation reference"/>
    <w:uiPriority w:val="99"/>
    <w:rsid w:val="00B776F0"/>
    <w:rPr>
      <w:sz w:val="16"/>
      <w:szCs w:val="16"/>
    </w:rPr>
  </w:style>
  <w:style w:type="paragraph" w:styleId="CommentText">
    <w:name w:val="annotation text"/>
    <w:basedOn w:val="Normal"/>
    <w:link w:val="CommentTextChar"/>
    <w:uiPriority w:val="99"/>
    <w:rsid w:val="00B776F0"/>
    <w:pPr>
      <w:widowControl w:val="0"/>
      <w:autoSpaceDE w:val="0"/>
      <w:autoSpaceDN w:val="0"/>
      <w:adjustRightInd w:val="0"/>
      <w:spacing w:after="0" w:line="240" w:lineRule="auto"/>
    </w:pPr>
    <w:rPr>
      <w:rFonts w:ascii="Albertus Medium" w:eastAsia="Times New Roman" w:hAnsi="Albertus Medium" w:cs="Times New Roman"/>
      <w:sz w:val="20"/>
      <w:szCs w:val="20"/>
      <w:lang w:val="en-GB" w:eastAsia="x-none"/>
    </w:rPr>
  </w:style>
  <w:style w:type="character" w:customStyle="1" w:styleId="CommentTextChar">
    <w:name w:val="Comment Text Char"/>
    <w:basedOn w:val="DefaultParagraphFont"/>
    <w:link w:val="CommentText"/>
    <w:uiPriority w:val="99"/>
    <w:rsid w:val="00B776F0"/>
    <w:rPr>
      <w:rFonts w:ascii="Albertus Medium" w:eastAsia="Times New Roman" w:hAnsi="Albertus Medium" w:cs="Times New Roman"/>
      <w:sz w:val="20"/>
      <w:szCs w:val="20"/>
      <w:lang w:val="en-GB" w:eastAsia="x-none"/>
    </w:rPr>
  </w:style>
  <w:style w:type="paragraph" w:styleId="CommentSubject">
    <w:name w:val="annotation subject"/>
    <w:basedOn w:val="CommentText"/>
    <w:next w:val="CommentText"/>
    <w:link w:val="CommentSubjectChar"/>
    <w:uiPriority w:val="99"/>
    <w:rsid w:val="00B776F0"/>
    <w:rPr>
      <w:b/>
      <w:bCs/>
    </w:rPr>
  </w:style>
  <w:style w:type="character" w:customStyle="1" w:styleId="CommentSubjectChar">
    <w:name w:val="Comment Subject Char"/>
    <w:basedOn w:val="CommentTextChar"/>
    <w:link w:val="CommentSubject"/>
    <w:uiPriority w:val="99"/>
    <w:rsid w:val="00B776F0"/>
    <w:rPr>
      <w:rFonts w:ascii="Albertus Medium" w:eastAsia="Times New Roman" w:hAnsi="Albertus Medium" w:cs="Times New Roman"/>
      <w:b/>
      <w:bCs/>
      <w:sz w:val="20"/>
      <w:szCs w:val="20"/>
      <w:lang w:val="en-GB" w:eastAsia="x-none"/>
    </w:rPr>
  </w:style>
  <w:style w:type="paragraph" w:customStyle="1" w:styleId="Clear">
    <w:name w:val="Clear"/>
    <w:basedOn w:val="Heading1"/>
    <w:rsid w:val="00B776F0"/>
    <w:pPr>
      <w:keepLines w:val="0"/>
      <w:spacing w:before="0" w:line="360" w:lineRule="auto"/>
      <w:jc w:val="center"/>
    </w:pPr>
    <w:rPr>
      <w:rFonts w:ascii="Trebuchet MS" w:hAnsi="Trebuchet MS"/>
      <w:color w:val="auto"/>
      <w:lang w:val="en-US" w:bidi="ar-SA"/>
    </w:rPr>
  </w:style>
  <w:style w:type="paragraph" w:customStyle="1" w:styleId="Clearformating">
    <w:name w:val="Clear formating"/>
    <w:basedOn w:val="Heading2"/>
    <w:rsid w:val="00B776F0"/>
    <w:pPr>
      <w:keepLines w:val="0"/>
      <w:spacing w:before="0" w:line="240" w:lineRule="auto"/>
    </w:pPr>
    <w:rPr>
      <w:rFonts w:ascii="Trebuchet MS" w:hAnsi="Trebuchet MS"/>
      <w:color w:val="auto"/>
      <w:sz w:val="24"/>
      <w:szCs w:val="24"/>
      <w:lang w:val="en-US" w:eastAsia="x-none" w:bidi="ar-SA"/>
    </w:rPr>
  </w:style>
  <w:style w:type="paragraph" w:customStyle="1" w:styleId="StyleHeading118pt">
    <w:name w:val="Style Heading 1 + 18 pt"/>
    <w:basedOn w:val="Heading1"/>
    <w:rsid w:val="00B776F0"/>
    <w:pPr>
      <w:keepLines w:val="0"/>
      <w:spacing w:before="0" w:line="360" w:lineRule="auto"/>
      <w:jc w:val="center"/>
    </w:pPr>
    <w:rPr>
      <w:rFonts w:ascii="Trebuchet MS" w:hAnsi="Trebuchet MS"/>
      <w:color w:val="auto"/>
      <w:sz w:val="36"/>
      <w:szCs w:val="24"/>
      <w:lang w:val="en-US" w:bidi="ar-SA"/>
    </w:rPr>
  </w:style>
  <w:style w:type="paragraph" w:customStyle="1" w:styleId="Char">
    <w:name w:val="Char"/>
    <w:basedOn w:val="Normal"/>
    <w:next w:val="BodyText"/>
    <w:rsid w:val="00B776F0"/>
    <w:pPr>
      <w:spacing w:line="240" w:lineRule="exact"/>
    </w:pPr>
    <w:rPr>
      <w:rFonts w:ascii="Arial" w:eastAsia="Times New Roman" w:hAnsi="Arial" w:cs="Times New Roman"/>
      <w:kern w:val="16"/>
      <w:sz w:val="20"/>
      <w:szCs w:val="20"/>
    </w:rPr>
  </w:style>
  <w:style w:type="paragraph" w:customStyle="1" w:styleId="CharCharCharChar">
    <w:name w:val="Char Char Char Char"/>
    <w:basedOn w:val="Normal"/>
    <w:rsid w:val="00B776F0"/>
    <w:pPr>
      <w:spacing w:line="240" w:lineRule="exact"/>
    </w:pPr>
    <w:rPr>
      <w:rFonts w:ascii="Arial" w:eastAsia="Times New Roman" w:hAnsi="Arial" w:cs="Times New Roman"/>
      <w:szCs w:val="24"/>
      <w:lang w:val="en-ZA"/>
    </w:rPr>
  </w:style>
  <w:style w:type="paragraph" w:customStyle="1" w:styleId="msonospacing0">
    <w:name w:val="msonospacing"/>
    <w:rsid w:val="00B776F0"/>
    <w:pPr>
      <w:spacing w:after="0" w:line="240" w:lineRule="auto"/>
    </w:pPr>
    <w:rPr>
      <w:rFonts w:ascii="Calibri" w:eastAsia="Times New Roman" w:hAnsi="Calibri" w:cs="Times New Roman"/>
      <w:lang w:val="en-GB" w:eastAsia="en-GB"/>
    </w:rPr>
  </w:style>
  <w:style w:type="character" w:styleId="Emphasis">
    <w:name w:val="Emphasis"/>
    <w:uiPriority w:val="20"/>
    <w:qFormat/>
    <w:rsid w:val="00B776F0"/>
    <w:rPr>
      <w:i/>
      <w:iCs/>
    </w:rPr>
  </w:style>
  <w:style w:type="character" w:customStyle="1" w:styleId="CharCharChar">
    <w:name w:val="Char Char Char"/>
    <w:rsid w:val="00B776F0"/>
    <w:rPr>
      <w:rFonts w:ascii="Arial" w:hAnsi="Arial" w:cs="Arial"/>
      <w:b/>
      <w:bCs/>
      <w:sz w:val="24"/>
      <w:szCs w:val="24"/>
      <w:lang w:val="en-GB" w:eastAsia="en-US"/>
    </w:rPr>
  </w:style>
  <w:style w:type="paragraph" w:styleId="BodyTextIndent3">
    <w:name w:val="Body Text Indent 3"/>
    <w:basedOn w:val="Normal"/>
    <w:link w:val="BodyTextIndent3Char"/>
    <w:uiPriority w:val="99"/>
    <w:unhideWhenUsed/>
    <w:rsid w:val="00B776F0"/>
    <w:pPr>
      <w:spacing w:after="120" w:line="276" w:lineRule="auto"/>
      <w:ind w:left="360"/>
    </w:pPr>
    <w:rPr>
      <w:rFonts w:ascii="Calibri" w:eastAsia="Times New Roman" w:hAnsi="Calibri" w:cs="Times New Roman"/>
      <w:sz w:val="16"/>
      <w:szCs w:val="16"/>
      <w:lang w:val="en-GB" w:eastAsia="x-none"/>
    </w:rPr>
  </w:style>
  <w:style w:type="character" w:customStyle="1" w:styleId="BodyTextIndent3Char">
    <w:name w:val="Body Text Indent 3 Char"/>
    <w:basedOn w:val="DefaultParagraphFont"/>
    <w:link w:val="BodyTextIndent3"/>
    <w:uiPriority w:val="99"/>
    <w:rsid w:val="00B776F0"/>
    <w:rPr>
      <w:rFonts w:ascii="Calibri" w:eastAsia="Times New Roman" w:hAnsi="Calibri" w:cs="Times New Roman"/>
      <w:sz w:val="16"/>
      <w:szCs w:val="16"/>
      <w:lang w:val="en-GB" w:eastAsia="x-none"/>
    </w:rPr>
  </w:style>
  <w:style w:type="character" w:customStyle="1" w:styleId="CharChar1">
    <w:name w:val="Char Char1"/>
    <w:rsid w:val="00B776F0"/>
    <w:rPr>
      <w:rFonts w:ascii="Tahoma" w:hAnsi="Tahoma" w:cs="Tahoma"/>
      <w:b/>
      <w:bCs/>
      <w:i/>
      <w:iCs/>
      <w:sz w:val="24"/>
      <w:lang w:val="en-US" w:eastAsia="en-US" w:bidi="ar-SA"/>
    </w:rPr>
  </w:style>
  <w:style w:type="character" w:customStyle="1" w:styleId="A7">
    <w:name w:val="A7"/>
    <w:rsid w:val="00B776F0"/>
    <w:rPr>
      <w:color w:val="000000"/>
      <w:sz w:val="22"/>
    </w:rPr>
  </w:style>
  <w:style w:type="paragraph" w:styleId="EndnoteText">
    <w:name w:val="endnote text"/>
    <w:basedOn w:val="Normal"/>
    <w:link w:val="EndnoteTextChar"/>
    <w:uiPriority w:val="99"/>
    <w:rsid w:val="00B776F0"/>
    <w:pPr>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rsid w:val="00B776F0"/>
    <w:rPr>
      <w:rFonts w:ascii="Times New Roman" w:eastAsia="Times New Roman" w:hAnsi="Times New Roman" w:cs="Times New Roman"/>
      <w:sz w:val="20"/>
      <w:szCs w:val="20"/>
      <w:lang w:val="en-GB" w:eastAsia="x-none"/>
    </w:rPr>
  </w:style>
  <w:style w:type="character" w:styleId="Strong">
    <w:name w:val="Strong"/>
    <w:uiPriority w:val="22"/>
    <w:qFormat/>
    <w:rsid w:val="00B776F0"/>
    <w:rPr>
      <w:rFonts w:cs="Times New Roman"/>
      <w:b/>
      <w:bCs/>
    </w:rPr>
  </w:style>
  <w:style w:type="paragraph" w:customStyle="1" w:styleId="StyleHeading1CharCharCharCharCharCharTahoma14pt">
    <w:name w:val="Style Heading 1 Char Char CharChar Char Char + Tahoma 14 pt"/>
    <w:basedOn w:val="Heading1"/>
    <w:rsid w:val="00B776F0"/>
    <w:pPr>
      <w:keepLines w:val="0"/>
      <w:spacing w:before="240" w:after="60" w:line="240" w:lineRule="auto"/>
    </w:pPr>
    <w:rPr>
      <w:rFonts w:ascii="Tahoma" w:hAnsi="Tahoma" w:cs="Arial"/>
      <w:color w:val="auto"/>
      <w:kern w:val="32"/>
      <w:szCs w:val="32"/>
      <w:lang w:bidi="ar-SA"/>
    </w:rPr>
  </w:style>
  <w:style w:type="paragraph" w:customStyle="1" w:styleId="StyleHeading1CharCharCharCharCharChar">
    <w:name w:val="Style Heading 1 Char Char CharChar Char Char +"/>
    <w:basedOn w:val="Heading1"/>
    <w:rsid w:val="00B776F0"/>
    <w:pPr>
      <w:keepLines w:val="0"/>
      <w:spacing w:before="240" w:after="60" w:line="240" w:lineRule="auto"/>
    </w:pPr>
    <w:rPr>
      <w:rFonts w:ascii="Tahoma" w:hAnsi="Tahoma" w:cs="Arial"/>
      <w:color w:val="auto"/>
      <w:sz w:val="36"/>
      <w:szCs w:val="32"/>
      <w:lang w:bidi="ar-SA"/>
    </w:rPr>
  </w:style>
  <w:style w:type="paragraph" w:customStyle="1" w:styleId="StyleHeading1Tahoma12pt">
    <w:name w:val="Style Heading 1 + Tahoma 12 pt"/>
    <w:basedOn w:val="Heading1"/>
    <w:rsid w:val="00B776F0"/>
    <w:pPr>
      <w:keepLines w:val="0"/>
      <w:spacing w:before="240" w:after="60" w:line="240" w:lineRule="auto"/>
    </w:pPr>
    <w:rPr>
      <w:rFonts w:ascii="Tahoma" w:hAnsi="Tahoma"/>
      <w:color w:val="auto"/>
      <w:kern w:val="32"/>
      <w:sz w:val="24"/>
      <w:szCs w:val="20"/>
      <w:lang w:bidi="ar-SA"/>
    </w:rPr>
  </w:style>
  <w:style w:type="paragraph" w:styleId="DocumentMap">
    <w:name w:val="Document Map"/>
    <w:basedOn w:val="Normal"/>
    <w:link w:val="DocumentMapChar"/>
    <w:uiPriority w:val="99"/>
    <w:rsid w:val="00B776F0"/>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B776F0"/>
    <w:rPr>
      <w:rFonts w:ascii="Tahoma" w:eastAsia="Times New Roman" w:hAnsi="Tahoma" w:cs="Times New Roman"/>
      <w:sz w:val="20"/>
      <w:szCs w:val="20"/>
      <w:shd w:val="clear" w:color="auto" w:fill="000080"/>
      <w:lang w:val="en-GB" w:eastAsia="x-none"/>
    </w:rPr>
  </w:style>
  <w:style w:type="paragraph" w:styleId="PlainText">
    <w:name w:val="Plain Text"/>
    <w:basedOn w:val="Normal"/>
    <w:link w:val="PlainTextChar"/>
    <w:uiPriority w:val="99"/>
    <w:rsid w:val="00B776F0"/>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B776F0"/>
    <w:rPr>
      <w:rFonts w:ascii="Courier New" w:eastAsia="Times New Roman" w:hAnsi="Courier New" w:cs="Times New Roman"/>
      <w:sz w:val="20"/>
      <w:szCs w:val="20"/>
      <w:lang w:val="en-GB" w:eastAsia="x-none"/>
    </w:rPr>
  </w:style>
  <w:style w:type="character" w:customStyle="1" w:styleId="fsn1">
    <w:name w:val="fsn1"/>
    <w:rsid w:val="00B776F0"/>
    <w:rPr>
      <w:rFonts w:cs="Times New Roman"/>
      <w:sz w:val="24"/>
      <w:szCs w:val="24"/>
    </w:rPr>
  </w:style>
  <w:style w:type="paragraph" w:customStyle="1" w:styleId="n">
    <w:name w:val="n"/>
    <w:basedOn w:val="BodyText"/>
    <w:rsid w:val="00B776F0"/>
    <w:pPr>
      <w:spacing w:after="0"/>
      <w:jc w:val="both"/>
    </w:pPr>
    <w:rPr>
      <w:b/>
      <w:bCs/>
      <w:sz w:val="24"/>
      <w:szCs w:val="40"/>
    </w:rPr>
  </w:style>
  <w:style w:type="table" w:styleId="TableGrid80">
    <w:name w:val="Table Grid 8"/>
    <w:basedOn w:val="TableNormal"/>
    <w:uiPriority w:val="99"/>
    <w:rsid w:val="00B776F0"/>
    <w:pPr>
      <w:spacing w:after="0" w:line="240" w:lineRule="auto"/>
    </w:pPr>
    <w:rPr>
      <w:rFonts w:ascii="Times New Roman" w:eastAsia="Batang"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harCharCharCharCharCharCharChar">
    <w:name w:val="Char Char Char Char Char Char Char Char"/>
    <w:basedOn w:val="Normal"/>
    <w:rsid w:val="00B776F0"/>
    <w:pPr>
      <w:keepNext/>
      <w:numPr>
        <w:ilvl w:val="12"/>
      </w:numPr>
      <w:spacing w:line="240" w:lineRule="exact"/>
      <w:ind w:left="540" w:firstLine="6"/>
    </w:pPr>
    <w:rPr>
      <w:rFonts w:ascii="Verdana" w:eastAsia="Times New Roman" w:hAnsi="Verdana" w:cs="Arial"/>
      <w:bCs/>
      <w:sz w:val="20"/>
      <w:lang w:val="en-GB"/>
    </w:rPr>
  </w:style>
  <w:style w:type="character" w:styleId="FollowedHyperlink">
    <w:name w:val="FollowedHyperlink"/>
    <w:uiPriority w:val="99"/>
    <w:rsid w:val="00B776F0"/>
    <w:rPr>
      <w:rFonts w:cs="Times New Roman"/>
      <w:color w:val="800080"/>
      <w:u w:val="single"/>
    </w:rPr>
  </w:style>
  <w:style w:type="paragraph" w:customStyle="1" w:styleId="xl80">
    <w:name w:val="xl80"/>
    <w:basedOn w:val="Normal"/>
    <w:rsid w:val="00B776F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1">
    <w:name w:val="xl81"/>
    <w:basedOn w:val="Normal"/>
    <w:rsid w:val="00B77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2">
    <w:name w:val="xl82"/>
    <w:basedOn w:val="Normal"/>
    <w:rsid w:val="00B776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3">
    <w:name w:val="xl83"/>
    <w:basedOn w:val="Normal"/>
    <w:rsid w:val="00B776F0"/>
    <w:pPr>
      <w:spacing w:before="100" w:beforeAutospacing="1" w:after="100" w:afterAutospacing="1" w:line="240" w:lineRule="auto"/>
    </w:pPr>
    <w:rPr>
      <w:rFonts w:ascii="Century Gothic" w:eastAsia="Times New Roman" w:hAnsi="Century Gothic" w:cs="Times New Roman"/>
      <w:color w:val="000000"/>
      <w:sz w:val="20"/>
      <w:szCs w:val="20"/>
      <w:lang w:val="en-GB" w:eastAsia="en-GB"/>
    </w:rPr>
  </w:style>
  <w:style w:type="paragraph" w:customStyle="1" w:styleId="xl84">
    <w:name w:val="xl84"/>
    <w:basedOn w:val="Normal"/>
    <w:rsid w:val="00B776F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5">
    <w:name w:val="xl85"/>
    <w:basedOn w:val="Normal"/>
    <w:rsid w:val="00B776F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6">
    <w:name w:val="xl86"/>
    <w:basedOn w:val="Normal"/>
    <w:rsid w:val="00B776F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7">
    <w:name w:val="xl87"/>
    <w:basedOn w:val="Normal"/>
    <w:rsid w:val="00B77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8">
    <w:name w:val="xl88"/>
    <w:basedOn w:val="Normal"/>
    <w:rsid w:val="00B77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90">
    <w:name w:val="xl90"/>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91">
    <w:name w:val="xl91"/>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3">
    <w:name w:val="xl9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4">
    <w:name w:val="xl94"/>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5">
    <w:name w:val="xl95"/>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6">
    <w:name w:val="xl96"/>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7">
    <w:name w:val="xl97"/>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8">
    <w:name w:val="xl98"/>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99">
    <w:name w:val="xl9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en-GB" w:eastAsia="en-GB"/>
    </w:rPr>
  </w:style>
  <w:style w:type="paragraph" w:customStyle="1" w:styleId="xl100">
    <w:name w:val="xl100"/>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01">
    <w:name w:val="xl101"/>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02">
    <w:name w:val="xl102"/>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3">
    <w:name w:val="xl10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04">
    <w:name w:val="xl104"/>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5">
    <w:name w:val="xl105"/>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6">
    <w:name w:val="xl106"/>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7">
    <w:name w:val="xl107"/>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9">
    <w:name w:val="xl10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0">
    <w:name w:val="xl110"/>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1">
    <w:name w:val="xl111"/>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2">
    <w:name w:val="xl112"/>
    <w:basedOn w:val="Normal"/>
    <w:rsid w:val="00B77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4">
    <w:name w:val="xl114"/>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6">
    <w:name w:val="xl116"/>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17">
    <w:name w:val="xl117"/>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8">
    <w:name w:val="xl118"/>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19">
    <w:name w:val="xl119"/>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0">
    <w:name w:val="xl120"/>
    <w:basedOn w:val="Normal"/>
    <w:rsid w:val="00B77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2">
    <w:name w:val="xl122"/>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3">
    <w:name w:val="xl12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4">
    <w:name w:val="xl124"/>
    <w:basedOn w:val="Normal"/>
    <w:rsid w:val="00B776F0"/>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5">
    <w:name w:val="xl125"/>
    <w:basedOn w:val="Normal"/>
    <w:rsid w:val="00B776F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6">
    <w:name w:val="xl126"/>
    <w:basedOn w:val="Normal"/>
    <w:rsid w:val="00B776F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B776F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8">
    <w:name w:val="xl128"/>
    <w:basedOn w:val="Normal"/>
    <w:rsid w:val="00B776F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9">
    <w:name w:val="xl129"/>
    <w:basedOn w:val="Normal"/>
    <w:rsid w:val="00B776F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B776F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B77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2">
    <w:name w:val="xl132"/>
    <w:basedOn w:val="Normal"/>
    <w:rsid w:val="00B77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3">
    <w:name w:val="xl133"/>
    <w:basedOn w:val="Normal"/>
    <w:rsid w:val="00B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styleId="Quote">
    <w:name w:val="Quote"/>
    <w:basedOn w:val="Normal"/>
    <w:next w:val="Normal"/>
    <w:link w:val="QuoteChar"/>
    <w:uiPriority w:val="29"/>
    <w:qFormat/>
    <w:rsid w:val="00B776F0"/>
    <w:pPr>
      <w:spacing w:after="200" w:line="276" w:lineRule="auto"/>
    </w:pPr>
    <w:rPr>
      <w:rFonts w:ascii="Calibri" w:eastAsia="Times New Roman" w:hAnsi="Calibri" w:cs="Times New Roman"/>
      <w:i/>
      <w:iCs/>
      <w:color w:val="000000"/>
      <w:sz w:val="20"/>
      <w:szCs w:val="20"/>
      <w:lang w:val="en-GB" w:eastAsia="x-none" w:bidi="en-US"/>
    </w:rPr>
  </w:style>
  <w:style w:type="character" w:customStyle="1" w:styleId="QuoteChar">
    <w:name w:val="Quote Char"/>
    <w:basedOn w:val="DefaultParagraphFont"/>
    <w:link w:val="Quote"/>
    <w:uiPriority w:val="29"/>
    <w:rsid w:val="00B776F0"/>
    <w:rPr>
      <w:rFonts w:ascii="Calibri" w:eastAsia="Times New Roman" w:hAnsi="Calibri" w:cs="Times New Roman"/>
      <w:i/>
      <w:iCs/>
      <w:color w:val="000000"/>
      <w:sz w:val="20"/>
      <w:szCs w:val="20"/>
      <w:lang w:val="en-GB" w:eastAsia="x-none" w:bidi="en-US"/>
    </w:rPr>
  </w:style>
  <w:style w:type="paragraph" w:styleId="IntenseQuote">
    <w:name w:val="Intense Quote"/>
    <w:basedOn w:val="Normal"/>
    <w:next w:val="Normal"/>
    <w:link w:val="IntenseQuoteChar"/>
    <w:uiPriority w:val="30"/>
    <w:qFormat/>
    <w:rsid w:val="00B776F0"/>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GB" w:eastAsia="x-none" w:bidi="en-US"/>
    </w:rPr>
  </w:style>
  <w:style w:type="character" w:customStyle="1" w:styleId="IntenseQuoteChar">
    <w:name w:val="Intense Quote Char"/>
    <w:basedOn w:val="DefaultParagraphFont"/>
    <w:link w:val="IntenseQuote"/>
    <w:uiPriority w:val="30"/>
    <w:rsid w:val="00B776F0"/>
    <w:rPr>
      <w:rFonts w:ascii="Calibri" w:eastAsia="Times New Roman" w:hAnsi="Calibri" w:cs="Times New Roman"/>
      <w:b/>
      <w:bCs/>
      <w:i/>
      <w:iCs/>
      <w:color w:val="4F81BD"/>
      <w:sz w:val="20"/>
      <w:szCs w:val="20"/>
      <w:lang w:val="en-GB" w:eastAsia="x-none" w:bidi="en-US"/>
    </w:rPr>
  </w:style>
  <w:style w:type="character" w:styleId="SubtleEmphasis">
    <w:name w:val="Subtle Emphasis"/>
    <w:uiPriority w:val="19"/>
    <w:qFormat/>
    <w:rsid w:val="00B776F0"/>
    <w:rPr>
      <w:i/>
      <w:iCs/>
      <w:color w:val="808080"/>
    </w:rPr>
  </w:style>
  <w:style w:type="character" w:styleId="IntenseEmphasis">
    <w:name w:val="Intense Emphasis"/>
    <w:uiPriority w:val="21"/>
    <w:qFormat/>
    <w:rsid w:val="00B776F0"/>
    <w:rPr>
      <w:b/>
      <w:bCs/>
      <w:i/>
      <w:iCs/>
      <w:color w:val="4F81BD"/>
    </w:rPr>
  </w:style>
  <w:style w:type="character" w:styleId="SubtleReference">
    <w:name w:val="Subtle Reference"/>
    <w:uiPriority w:val="31"/>
    <w:qFormat/>
    <w:rsid w:val="00B776F0"/>
    <w:rPr>
      <w:smallCaps/>
      <w:color w:val="C0504D"/>
      <w:u w:val="single"/>
    </w:rPr>
  </w:style>
  <w:style w:type="character" w:styleId="IntenseReference">
    <w:name w:val="Intense Reference"/>
    <w:uiPriority w:val="32"/>
    <w:qFormat/>
    <w:rsid w:val="00B776F0"/>
    <w:rPr>
      <w:b/>
      <w:bCs/>
      <w:smallCaps/>
      <w:color w:val="C0504D"/>
      <w:spacing w:val="5"/>
      <w:u w:val="single"/>
    </w:rPr>
  </w:style>
  <w:style w:type="character" w:styleId="BookTitle">
    <w:name w:val="Book Title"/>
    <w:uiPriority w:val="33"/>
    <w:qFormat/>
    <w:rsid w:val="00B776F0"/>
    <w:rPr>
      <w:b/>
      <w:bCs/>
      <w:smallCaps/>
      <w:spacing w:val="5"/>
    </w:rPr>
  </w:style>
  <w:style w:type="numbering" w:customStyle="1" w:styleId="NoList11">
    <w:name w:val="No List11"/>
    <w:next w:val="NoList"/>
    <w:uiPriority w:val="99"/>
    <w:semiHidden/>
    <w:unhideWhenUsed/>
    <w:rsid w:val="00B776F0"/>
  </w:style>
  <w:style w:type="numbering" w:customStyle="1" w:styleId="NoList2">
    <w:name w:val="No List2"/>
    <w:next w:val="NoList"/>
    <w:uiPriority w:val="99"/>
    <w:semiHidden/>
    <w:unhideWhenUsed/>
    <w:rsid w:val="00B776F0"/>
  </w:style>
  <w:style w:type="table" w:customStyle="1" w:styleId="TableGrid10">
    <w:name w:val="Table Grid10"/>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B776F0"/>
    <w:pPr>
      <w:pBdr>
        <w:bottom w:val="single" w:sz="8" w:space="0" w:color="auto"/>
        <w:right w:val="single" w:sz="8" w:space="0" w:color="auto"/>
      </w:pBdr>
      <w:shd w:val="clear" w:color="000000" w:fill="1F497D"/>
      <w:spacing w:before="100" w:beforeAutospacing="1" w:after="100" w:afterAutospacing="1" w:line="240" w:lineRule="auto"/>
      <w:textAlignment w:val="top"/>
    </w:pPr>
    <w:rPr>
      <w:rFonts w:ascii="Garamond" w:eastAsia="Times New Roman" w:hAnsi="Garamond" w:cs="Times New Roman"/>
      <w:b/>
      <w:bCs/>
      <w:color w:val="FFFFFF"/>
      <w:sz w:val="20"/>
      <w:szCs w:val="20"/>
      <w:lang w:val="en-GB" w:eastAsia="en-GB"/>
    </w:rPr>
  </w:style>
  <w:style w:type="paragraph" w:customStyle="1" w:styleId="xl64">
    <w:name w:val="xl64"/>
    <w:basedOn w:val="Normal"/>
    <w:rsid w:val="00B776F0"/>
    <w:pPr>
      <w:pBdr>
        <w:bottom w:val="single" w:sz="8" w:space="0" w:color="auto"/>
        <w:right w:val="single" w:sz="8" w:space="0" w:color="auto"/>
      </w:pBdr>
      <w:shd w:val="clear" w:color="000000" w:fill="1F497D"/>
      <w:spacing w:before="100" w:beforeAutospacing="1" w:after="100" w:afterAutospacing="1" w:line="240" w:lineRule="auto"/>
      <w:jc w:val="both"/>
      <w:textAlignment w:val="top"/>
    </w:pPr>
    <w:rPr>
      <w:rFonts w:ascii="Garamond" w:eastAsia="Times New Roman" w:hAnsi="Garamond" w:cs="Times New Roman"/>
      <w:b/>
      <w:bCs/>
      <w:color w:val="FFFFFF"/>
      <w:sz w:val="20"/>
      <w:szCs w:val="20"/>
      <w:lang w:val="en-GB" w:eastAsia="en-GB"/>
    </w:rPr>
  </w:style>
  <w:style w:type="table" w:customStyle="1" w:styleId="TableGrid11">
    <w:name w:val="Table Grid11"/>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776F0"/>
  </w:style>
  <w:style w:type="table" w:customStyle="1" w:styleId="TableGrid12">
    <w:name w:val="Table Grid1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776F0"/>
  </w:style>
  <w:style w:type="table" w:customStyle="1" w:styleId="TableGrid13">
    <w:name w:val="Table Grid13"/>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776F0"/>
  </w:style>
  <w:style w:type="table" w:customStyle="1" w:styleId="TableGrid42">
    <w:name w:val="Table Grid4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776F0"/>
  </w:style>
  <w:style w:type="table" w:customStyle="1" w:styleId="TableGrid61">
    <w:name w:val="Table Grid61"/>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B776F0"/>
    <w:rPr>
      <w:rFonts w:ascii="Segoe UI" w:hAnsi="Segoe UI" w:cs="Segoe UI"/>
      <w:sz w:val="18"/>
      <w:szCs w:val="18"/>
      <w:lang w:val="en-GB"/>
    </w:rPr>
  </w:style>
  <w:style w:type="numbering" w:customStyle="1" w:styleId="NoList7">
    <w:name w:val="No List7"/>
    <w:next w:val="NoList"/>
    <w:uiPriority w:val="99"/>
    <w:semiHidden/>
    <w:unhideWhenUsed/>
    <w:rsid w:val="00B776F0"/>
  </w:style>
  <w:style w:type="table" w:customStyle="1" w:styleId="TableGrid62">
    <w:name w:val="Table Grid62"/>
    <w:basedOn w:val="TableNormal"/>
    <w:next w:val="TableGrid"/>
    <w:uiPriority w:val="39"/>
    <w:rsid w:val="00B776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2">
    <w:name w:val="Grid Table 5 Dark - Accent 62"/>
    <w:basedOn w:val="TableNormal"/>
    <w:uiPriority w:val="50"/>
    <w:rsid w:val="00B776F0"/>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Style2">
    <w:name w:val="Style2"/>
    <w:uiPriority w:val="99"/>
    <w:rsid w:val="00B776F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2021-11-30T20:06:00Z</dcterms:created>
  <dcterms:modified xsi:type="dcterms:W3CDTF">2021-12-01T22:29:00Z</dcterms:modified>
</cp:coreProperties>
</file>